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0952974"/>
    <w:bookmarkStart w:id="1" w:name="_Hlk36202842"/>
    <w:bookmarkEnd w:id="0"/>
    <w:p w14:paraId="6120C3E1" w14:textId="77777777" w:rsidR="00C076DC" w:rsidRDefault="00C224A3">
      <w:pPr>
        <w:pStyle w:val="NoSpacing1"/>
        <w:pBdr>
          <w:bottom w:val="single" w:sz="6" w:space="4" w:color="7F7F7F"/>
        </w:pBdr>
        <w:jc w:val="center"/>
        <w:rPr>
          <w:color w:val="808080"/>
          <w:sz w:val="96"/>
          <w:szCs w:val="96"/>
        </w:rPr>
      </w:pPr>
      <w:sdt>
        <w:sdtPr>
          <w:rPr>
            <w:color w:val="808080"/>
            <w:sz w:val="96"/>
            <w:szCs w:val="96"/>
          </w:rPr>
          <w:alias w:val="Title"/>
          <w:id w:val="923840694"/>
          <w:dataBinding w:prefixMappings="xmlns:ns0='http://purl.org/dc/elements/1.1/' xmlns:ns1='http://schemas.openxmlformats.org/package/2006/metadata/core-properties' " w:xpath="/ns1:coreProperties[1]/ns0:title[1]" w:storeItemID="{6C3C8BC8-F283-45AE-878A-BAB7291924A1}"/>
          <w:text/>
        </w:sdtPr>
        <w:sdtEndPr/>
        <w:sdtContent>
          <w:r>
            <w:rPr>
              <w:color w:val="808080"/>
              <w:sz w:val="96"/>
              <w:szCs w:val="96"/>
            </w:rPr>
            <w:t>ATIC Accessibility</w:t>
          </w:r>
        </w:sdtContent>
      </w:sdt>
    </w:p>
    <w:p w14:paraId="41076EDF" w14:textId="77777777" w:rsidR="00C076DC" w:rsidRDefault="00C224A3">
      <w:pPr>
        <w:pStyle w:val="NoSpacing1"/>
        <w:spacing w:before="240"/>
        <w:jc w:val="center"/>
        <w:rPr>
          <w:color w:val="006633"/>
          <w:kern w:val="0"/>
          <w:sz w:val="56"/>
          <w:szCs w:val="56"/>
          <w14:ligatures w14:val="none"/>
        </w:rPr>
      </w:pPr>
      <w:r>
        <w:rPr>
          <w:color w:val="006633"/>
          <w:kern w:val="0"/>
          <w:sz w:val="56"/>
          <w:szCs w:val="56"/>
          <w14:ligatures w14:val="none"/>
        </w:rPr>
        <w:t>To support the accessible community in making informed travel decisions for their individual needs</w:t>
      </w:r>
    </w:p>
    <w:p w14:paraId="55353C93" w14:textId="77777777" w:rsidR="00C076DC" w:rsidRDefault="00C224A3">
      <w:pPr>
        <w:tabs>
          <w:tab w:val="left" w:pos="5572"/>
        </w:tabs>
      </w:pPr>
      <w:r>
        <w:tab/>
      </w:r>
    </w:p>
    <w:p w14:paraId="6C2A6A29" w14:textId="77777777" w:rsidR="00C076DC" w:rsidRDefault="00C076DC">
      <w:pPr>
        <w:tabs>
          <w:tab w:val="left" w:pos="5572"/>
        </w:tabs>
        <w:jc w:val="center"/>
      </w:pPr>
    </w:p>
    <w:p w14:paraId="32378BAD" w14:textId="77777777" w:rsidR="00C076DC" w:rsidRDefault="00C076DC">
      <w:pPr>
        <w:tabs>
          <w:tab w:val="left" w:pos="5572"/>
        </w:tabs>
      </w:pPr>
    </w:p>
    <w:p w14:paraId="17F62B2A" w14:textId="77777777" w:rsidR="00C076DC" w:rsidRDefault="00C076DC">
      <w:pPr>
        <w:tabs>
          <w:tab w:val="left" w:pos="5572"/>
        </w:tabs>
      </w:pPr>
    </w:p>
    <w:p w14:paraId="59E2B064" w14:textId="77777777" w:rsidR="00C076DC" w:rsidRDefault="00C076DC">
      <w:pPr>
        <w:tabs>
          <w:tab w:val="left" w:pos="5572"/>
        </w:tabs>
      </w:pPr>
    </w:p>
    <w:p w14:paraId="6895C6C4" w14:textId="77777777" w:rsidR="00C076DC" w:rsidRDefault="00C076DC">
      <w:pPr>
        <w:tabs>
          <w:tab w:val="left" w:pos="5572"/>
        </w:tabs>
      </w:pPr>
    </w:p>
    <w:p w14:paraId="54F73042" w14:textId="77777777" w:rsidR="00C076DC" w:rsidRDefault="00C076DC">
      <w:pPr>
        <w:tabs>
          <w:tab w:val="left" w:pos="5572"/>
        </w:tabs>
      </w:pPr>
    </w:p>
    <w:p w14:paraId="2A0332C3" w14:textId="77777777" w:rsidR="00C076DC" w:rsidRDefault="00C076DC">
      <w:pPr>
        <w:tabs>
          <w:tab w:val="left" w:pos="5572"/>
        </w:tabs>
      </w:pPr>
    </w:p>
    <w:p w14:paraId="57BF3410" w14:textId="77777777" w:rsidR="00C076DC" w:rsidRDefault="00C076DC">
      <w:pPr>
        <w:tabs>
          <w:tab w:val="left" w:pos="5572"/>
        </w:tabs>
      </w:pPr>
    </w:p>
    <w:p w14:paraId="5D3D1FC1" w14:textId="77777777" w:rsidR="00C076DC" w:rsidRDefault="00C076DC">
      <w:pPr>
        <w:tabs>
          <w:tab w:val="left" w:pos="5572"/>
        </w:tabs>
      </w:pPr>
    </w:p>
    <w:p w14:paraId="0CF81611" w14:textId="77777777" w:rsidR="00C076DC" w:rsidRDefault="00C076DC">
      <w:pPr>
        <w:tabs>
          <w:tab w:val="left" w:pos="5572"/>
        </w:tabs>
      </w:pPr>
    </w:p>
    <w:p w14:paraId="247353AF" w14:textId="77777777" w:rsidR="00C076DC" w:rsidRDefault="00C076DC">
      <w:pPr>
        <w:tabs>
          <w:tab w:val="left" w:pos="5572"/>
        </w:tabs>
      </w:pPr>
    </w:p>
    <w:p w14:paraId="775E1B51" w14:textId="77777777" w:rsidR="00C076DC" w:rsidRDefault="00C076DC">
      <w:pPr>
        <w:tabs>
          <w:tab w:val="left" w:pos="5572"/>
        </w:tabs>
      </w:pPr>
    </w:p>
    <w:p w14:paraId="704ADBD9" w14:textId="77777777" w:rsidR="00C076DC" w:rsidRDefault="00C224A3">
      <w:r>
        <w:rPr>
          <w:noProof/>
        </w:rPr>
        <w:drawing>
          <wp:anchor distT="0" distB="0" distL="114300" distR="114300" simplePos="0" relativeHeight="251658240" behindDoc="0" locked="0" layoutInCell="1" allowOverlap="1" wp14:anchorId="0E18B893" wp14:editId="29E8924B">
            <wp:simplePos x="0" y="0"/>
            <wp:positionH relativeFrom="page">
              <wp:posOffset>2206625</wp:posOffset>
            </wp:positionH>
            <wp:positionV relativeFrom="paragraph">
              <wp:posOffset>448310</wp:posOffset>
            </wp:positionV>
            <wp:extent cx="8063230" cy="15430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8063230" cy="1543050"/>
                    </a:xfrm>
                    <a:prstGeom prst="rect">
                      <a:avLst/>
                    </a:prstGeom>
                  </pic:spPr>
                </pic:pic>
              </a:graphicData>
            </a:graphic>
          </wp:anchor>
        </w:drawing>
      </w:r>
      <w:r>
        <w:br w:type="page"/>
      </w:r>
    </w:p>
    <w:p w14:paraId="02E1038E" w14:textId="77777777" w:rsidR="00C076DC" w:rsidRDefault="00C224A3">
      <w:pPr>
        <w:rPr>
          <w:sz w:val="28"/>
          <w:szCs w:val="28"/>
        </w:rPr>
      </w:pPr>
      <w:r>
        <w:rPr>
          <w:sz w:val="28"/>
          <w:szCs w:val="28"/>
        </w:rPr>
        <w:lastRenderedPageBreak/>
        <w:t>This report prepared for:</w:t>
      </w:r>
    </w:p>
    <w:tbl>
      <w:tblPr>
        <w:tblStyle w:val="TableGrid"/>
        <w:tblW w:w="8634"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ook w:val="04A0" w:firstRow="1" w:lastRow="0" w:firstColumn="1" w:lastColumn="0" w:noHBand="0" w:noVBand="1"/>
        <w:tblCaption w:val=""/>
        <w:tblDescription w:val=""/>
      </w:tblPr>
      <w:tblGrid>
        <w:gridCol w:w="2127"/>
        <w:gridCol w:w="6507"/>
      </w:tblGrid>
      <w:tr w:rsidR="00C076DC" w14:paraId="44563C0D" w14:textId="77777777">
        <w:trPr>
          <w:trHeight w:val="392"/>
        </w:trPr>
        <w:tc>
          <w:tcPr>
            <w:tcW w:w="2127" w:type="dxa"/>
            <w:tcBorders>
              <w:top w:val="nil"/>
              <w:left w:val="nil"/>
              <w:bottom w:val="nil"/>
              <w:right w:val="nil"/>
            </w:tcBorders>
            <w:shd w:val="clear" w:color="auto" w:fill="FFFFFF"/>
            <w:hideMark/>
          </w:tcPr>
          <w:p w14:paraId="0D520B79" w14:textId="77777777" w:rsidR="00C076DC" w:rsidRDefault="00C224A3">
            <w:pPr>
              <w:rPr>
                <w:sz w:val="28"/>
                <w:szCs w:val="28"/>
              </w:rPr>
            </w:pPr>
            <w:r>
              <w:rPr>
                <w:sz w:val="28"/>
                <w:szCs w:val="28"/>
              </w:rPr>
              <w:t>Business name:</w:t>
            </w:r>
          </w:p>
        </w:tc>
        <w:tc>
          <w:tcPr>
            <w:tcW w:w="6507" w:type="dxa"/>
            <w:tcBorders>
              <w:top w:val="nil"/>
              <w:left w:val="nil"/>
              <w:bottom w:val="single" w:sz="8" w:space="0" w:color="7F7F7F"/>
              <w:right w:val="nil"/>
            </w:tcBorders>
            <w:hideMark/>
          </w:tcPr>
          <w:p w14:paraId="1F8ECCDF" w14:textId="77777777" w:rsidR="00C076DC" w:rsidRDefault="00C224A3">
            <w:pPr>
              <w:rPr>
                <w:color w:val="000000"/>
                <w:sz w:val="28"/>
                <w:szCs w:val="28"/>
              </w:rPr>
            </w:pPr>
            <w:r>
              <w:rPr>
                <w:sz w:val="28"/>
                <w:szCs w:val="28"/>
              </w:rPr>
              <w:t>Eco Abrolhos Cruises</w:t>
            </w:r>
          </w:p>
        </w:tc>
      </w:tr>
      <w:tr w:rsidR="00C076DC" w14:paraId="1D356F94" w14:textId="77777777">
        <w:trPr>
          <w:trHeight w:val="392"/>
        </w:trPr>
        <w:tc>
          <w:tcPr>
            <w:tcW w:w="2127" w:type="dxa"/>
            <w:tcBorders>
              <w:top w:val="nil"/>
              <w:left w:val="nil"/>
              <w:bottom w:val="nil"/>
              <w:right w:val="nil"/>
            </w:tcBorders>
            <w:shd w:val="clear" w:color="auto" w:fill="FFFFFF"/>
            <w:hideMark/>
          </w:tcPr>
          <w:p w14:paraId="3B4AA064" w14:textId="77777777" w:rsidR="00C076DC" w:rsidRDefault="00C224A3">
            <w:pPr>
              <w:rPr>
                <w:sz w:val="28"/>
                <w:szCs w:val="28"/>
              </w:rPr>
            </w:pPr>
            <w:r>
              <w:rPr>
                <w:sz w:val="28"/>
                <w:szCs w:val="28"/>
              </w:rPr>
              <w:t>Address:</w:t>
            </w:r>
          </w:p>
        </w:tc>
        <w:tc>
          <w:tcPr>
            <w:tcW w:w="6507" w:type="dxa"/>
            <w:tcBorders>
              <w:top w:val="single" w:sz="8" w:space="0" w:color="7F7F7F"/>
              <w:left w:val="nil"/>
              <w:bottom w:val="single" w:sz="8" w:space="0" w:color="7F7F7F"/>
              <w:right w:val="nil"/>
            </w:tcBorders>
          </w:tcPr>
          <w:p w14:paraId="38F8006F" w14:textId="77777777" w:rsidR="00C076DC" w:rsidRDefault="00C224A3">
            <w:pPr>
              <w:rPr>
                <w:sz w:val="28"/>
                <w:szCs w:val="28"/>
              </w:rPr>
            </w:pPr>
            <w:r>
              <w:rPr>
                <w:color w:val="000000"/>
                <w:sz w:val="28"/>
                <w:szCs w:val="28"/>
              </w:rPr>
              <w:t>6 Baker Street</w:t>
            </w:r>
          </w:p>
        </w:tc>
      </w:tr>
      <w:tr w:rsidR="00C076DC" w14:paraId="55C2D65B" w14:textId="77777777">
        <w:trPr>
          <w:trHeight w:val="60"/>
        </w:trPr>
        <w:tc>
          <w:tcPr>
            <w:tcW w:w="2127" w:type="dxa"/>
            <w:tcBorders>
              <w:top w:val="nil"/>
              <w:left w:val="nil"/>
              <w:bottom w:val="nil"/>
              <w:right w:val="nil"/>
            </w:tcBorders>
            <w:shd w:val="clear" w:color="auto" w:fill="FFFFFF"/>
            <w:hideMark/>
          </w:tcPr>
          <w:p w14:paraId="26063EA9" w14:textId="77777777" w:rsidR="00C076DC" w:rsidRDefault="00C224A3">
            <w:pPr>
              <w:rPr>
                <w:sz w:val="28"/>
                <w:szCs w:val="28"/>
              </w:rPr>
            </w:pPr>
            <w:r>
              <w:rPr>
                <w:sz w:val="28"/>
                <w:szCs w:val="28"/>
              </w:rPr>
              <w:t>Town:</w:t>
            </w:r>
          </w:p>
        </w:tc>
        <w:tc>
          <w:tcPr>
            <w:tcW w:w="6507" w:type="dxa"/>
            <w:tcBorders>
              <w:top w:val="single" w:sz="8" w:space="0" w:color="7F7F7F"/>
              <w:left w:val="nil"/>
              <w:bottom w:val="single" w:sz="8" w:space="0" w:color="7F7F7F"/>
              <w:right w:val="nil"/>
            </w:tcBorders>
            <w:hideMark/>
          </w:tcPr>
          <w:p w14:paraId="589E8E38" w14:textId="77777777" w:rsidR="00C076DC" w:rsidRDefault="00C224A3">
            <w:pPr>
              <w:rPr>
                <w:color w:val="000000"/>
                <w:sz w:val="28"/>
                <w:szCs w:val="28"/>
              </w:rPr>
            </w:pPr>
            <w:r>
              <w:rPr>
                <w:sz w:val="28"/>
                <w:szCs w:val="28"/>
              </w:rPr>
              <w:t xml:space="preserve">Geraldton </w:t>
            </w:r>
          </w:p>
        </w:tc>
      </w:tr>
      <w:tr w:rsidR="00C076DC" w14:paraId="2F222E66" w14:textId="77777777">
        <w:trPr>
          <w:trHeight w:val="379"/>
        </w:trPr>
        <w:tc>
          <w:tcPr>
            <w:tcW w:w="2127" w:type="dxa"/>
            <w:tcBorders>
              <w:top w:val="nil"/>
              <w:left w:val="nil"/>
              <w:bottom w:val="nil"/>
              <w:right w:val="nil"/>
            </w:tcBorders>
            <w:shd w:val="clear" w:color="auto" w:fill="FFFFFF"/>
            <w:hideMark/>
          </w:tcPr>
          <w:p w14:paraId="2EA63CFF" w14:textId="77777777" w:rsidR="00C076DC" w:rsidRDefault="00C224A3">
            <w:pPr>
              <w:rPr>
                <w:sz w:val="28"/>
                <w:szCs w:val="28"/>
              </w:rPr>
            </w:pPr>
            <w:r>
              <w:rPr>
                <w:sz w:val="28"/>
                <w:szCs w:val="28"/>
              </w:rPr>
              <w:t>Date:</w:t>
            </w:r>
          </w:p>
        </w:tc>
        <w:tc>
          <w:tcPr>
            <w:tcW w:w="6507" w:type="dxa"/>
            <w:tcBorders>
              <w:top w:val="single" w:sz="8" w:space="0" w:color="7F7F7F"/>
              <w:left w:val="nil"/>
              <w:bottom w:val="single" w:sz="8" w:space="0" w:color="7F7F7F"/>
              <w:right w:val="nil"/>
            </w:tcBorders>
            <w:hideMark/>
          </w:tcPr>
          <w:p w14:paraId="3A7ED79B" w14:textId="77777777" w:rsidR="00C076DC" w:rsidRDefault="00C224A3">
            <w:pPr>
              <w:rPr>
                <w:color w:val="000000"/>
                <w:sz w:val="28"/>
                <w:szCs w:val="28"/>
              </w:rPr>
            </w:pPr>
            <w:r>
              <w:rPr>
                <w:sz w:val="28"/>
                <w:szCs w:val="28"/>
              </w:rPr>
              <w:t>2023-06-30 14:47</w:t>
            </w:r>
          </w:p>
        </w:tc>
      </w:tr>
    </w:tbl>
    <w:sdt>
      <w:sdtPr>
        <w:id w:val="-1759435426"/>
        <w:docPartObj>
          <w:docPartGallery w:val="Table of Contents"/>
          <w:docPartUnique/>
        </w:docPartObj>
      </w:sdtPr>
      <w:sdtEndPr>
        <w:rPr>
          <w:b/>
          <w:bCs/>
          <w:noProof/>
        </w:rPr>
      </w:sdtEndPr>
      <w:sdtContent>
        <w:p w14:paraId="4D5AD7C5" w14:textId="77777777" w:rsidR="00C076DC" w:rsidRDefault="00C076DC">
          <w:pPr>
            <w:jc w:val="center"/>
          </w:pPr>
        </w:p>
        <w:p w14:paraId="31147CCE" w14:textId="77777777" w:rsidR="00C076DC" w:rsidRDefault="00C224A3">
          <w:pPr>
            <w:jc w:val="center"/>
          </w:pPr>
          <w:r>
            <w:rPr>
              <w:color w:val="2F5496"/>
              <w:sz w:val="44"/>
              <w:szCs w:val="44"/>
            </w:rPr>
            <w:t xml:space="preserve">ATIC </w:t>
          </w:r>
          <w:r>
            <w:rPr>
              <w:color w:val="2F5496"/>
              <w:sz w:val="48"/>
              <w:szCs w:val="48"/>
            </w:rPr>
            <w:t>Accessibility</w:t>
          </w:r>
        </w:p>
        <w:p w14:paraId="7A04B550" w14:textId="77777777" w:rsidR="00C076DC" w:rsidRDefault="00C224A3">
          <w:pPr>
            <w:ind w:left="360"/>
            <w:rPr>
              <w:szCs w:val="24"/>
            </w:rPr>
          </w:pPr>
          <w:r>
            <w:rPr>
              <w:szCs w:val="24"/>
            </w:rPr>
            <w:t>The following pages provides travellers with information on the businesses facilities and amenities which aims to support the traveller to make an informed decision on whether the business is suitable for their individual needs.</w:t>
          </w:r>
        </w:p>
        <w:p w14:paraId="21ACAD09" w14:textId="77777777" w:rsidR="00C076DC" w:rsidRDefault="00C224A3">
          <w:pPr>
            <w:pStyle w:val="TOC1"/>
            <w:tabs>
              <w:tab w:val="right" w:leader="dot" w:pos="9016"/>
            </w:tabs>
          </w:pPr>
          <w:r>
            <w:fldChar w:fldCharType="begin"/>
          </w:r>
          <w:r>
            <w:instrText>TOC  \o "1-3" \h \z \u</w:instrText>
          </w:r>
          <w:r>
            <w:fldChar w:fldCharType="separate"/>
          </w:r>
          <w:hyperlink w:anchor="_Toc0000000001" w:history="1">
            <w:r>
              <w:rPr>
                <w:rStyle w:val="Hyperlink"/>
              </w:rPr>
              <w:t>OVERVIEW</w:t>
            </w:r>
            <w:r>
              <w:tab/>
            </w:r>
            <w:r>
              <w:fldChar w:fldCharType="begin"/>
            </w:r>
            <w:r>
              <w:instrText>PAGEREF _Toc0000000001 \h</w:instrText>
            </w:r>
            <w:r>
              <w:fldChar w:fldCharType="separate"/>
            </w:r>
            <w:r>
              <w:t>4</w:t>
            </w:r>
            <w:r>
              <w:fldChar w:fldCharType="end"/>
            </w:r>
          </w:hyperlink>
        </w:p>
        <w:p w14:paraId="7876E631" w14:textId="77777777" w:rsidR="00C076DC" w:rsidRDefault="00C224A3">
          <w:pPr>
            <w:pStyle w:val="TOC2"/>
            <w:tabs>
              <w:tab w:val="right" w:leader="dot" w:pos="9016"/>
            </w:tabs>
          </w:pPr>
          <w:hyperlink w:anchor="_Toc0000000002" w:history="1">
            <w:r>
              <w:rPr>
                <w:rStyle w:val="Hyperlink"/>
              </w:rPr>
              <w:t>Business Overview</w:t>
            </w:r>
            <w:r>
              <w:tab/>
            </w:r>
            <w:r>
              <w:fldChar w:fldCharType="begin"/>
            </w:r>
            <w:r>
              <w:instrText>PAGEREF _Toc0000000002 \h</w:instrText>
            </w:r>
            <w:r>
              <w:fldChar w:fldCharType="separate"/>
            </w:r>
            <w:r>
              <w:t>4</w:t>
            </w:r>
            <w:r>
              <w:fldChar w:fldCharType="end"/>
            </w:r>
          </w:hyperlink>
        </w:p>
        <w:p w14:paraId="0469E149" w14:textId="77777777" w:rsidR="00C076DC" w:rsidRDefault="00C224A3">
          <w:pPr>
            <w:pStyle w:val="TOC2"/>
            <w:tabs>
              <w:tab w:val="right" w:leader="dot" w:pos="9016"/>
            </w:tabs>
          </w:pPr>
          <w:hyperlink w:anchor="_Toc0000000003" w:history="1">
            <w:r>
              <w:rPr>
                <w:rStyle w:val="Hyperlink"/>
              </w:rPr>
              <w:t>Bookings</w:t>
            </w:r>
            <w:r>
              <w:tab/>
            </w:r>
            <w:r>
              <w:fldChar w:fldCharType="begin"/>
            </w:r>
            <w:r>
              <w:instrText>PAGEREF _Toc0000000003 \h</w:instrText>
            </w:r>
            <w:r>
              <w:fldChar w:fldCharType="separate"/>
            </w:r>
            <w:r>
              <w:t>4</w:t>
            </w:r>
            <w:r>
              <w:fldChar w:fldCharType="end"/>
            </w:r>
          </w:hyperlink>
        </w:p>
        <w:p w14:paraId="6CF46E2E" w14:textId="77777777" w:rsidR="00C076DC" w:rsidRDefault="00C224A3">
          <w:pPr>
            <w:pStyle w:val="TOC2"/>
            <w:tabs>
              <w:tab w:val="right" w:leader="dot" w:pos="9016"/>
            </w:tabs>
          </w:pPr>
          <w:hyperlink w:anchor="_Toc0000000004" w:history="1">
            <w:r>
              <w:rPr>
                <w:rStyle w:val="Hyperlink"/>
              </w:rPr>
              <w:t>Emergency Management</w:t>
            </w:r>
            <w:r>
              <w:tab/>
            </w:r>
            <w:r>
              <w:fldChar w:fldCharType="begin"/>
            </w:r>
            <w:r>
              <w:instrText>PAGEREF _Toc0000000004 \h</w:instrText>
            </w:r>
            <w:r>
              <w:fldChar w:fldCharType="separate"/>
            </w:r>
            <w:r>
              <w:t>4</w:t>
            </w:r>
            <w:r>
              <w:fldChar w:fldCharType="end"/>
            </w:r>
          </w:hyperlink>
        </w:p>
        <w:p w14:paraId="7833D18B" w14:textId="77777777" w:rsidR="00C076DC" w:rsidRDefault="00C224A3">
          <w:pPr>
            <w:pStyle w:val="TOC2"/>
            <w:tabs>
              <w:tab w:val="right" w:leader="dot" w:pos="9016"/>
            </w:tabs>
          </w:pPr>
          <w:hyperlink w:anchor="_Toc0000000005" w:history="1">
            <w:r>
              <w:rPr>
                <w:rStyle w:val="Hyperlink"/>
              </w:rPr>
              <w:t>Communications</w:t>
            </w:r>
            <w:r>
              <w:tab/>
            </w:r>
            <w:r>
              <w:fldChar w:fldCharType="begin"/>
            </w:r>
            <w:r>
              <w:instrText>PAGEREF _Toc000</w:instrText>
            </w:r>
            <w:r>
              <w:instrText>0000005 \h</w:instrText>
            </w:r>
            <w:r>
              <w:fldChar w:fldCharType="separate"/>
            </w:r>
            <w:r>
              <w:t>5</w:t>
            </w:r>
            <w:r>
              <w:fldChar w:fldCharType="end"/>
            </w:r>
          </w:hyperlink>
        </w:p>
        <w:p w14:paraId="76FAC4FE" w14:textId="77777777" w:rsidR="00C076DC" w:rsidRDefault="00C224A3">
          <w:pPr>
            <w:pStyle w:val="TOC1"/>
            <w:tabs>
              <w:tab w:val="right" w:leader="dot" w:pos="9016"/>
            </w:tabs>
          </w:pPr>
          <w:hyperlink w:anchor="_Toc0000000006" w:history="1">
            <w:r>
              <w:rPr>
                <w:rStyle w:val="Hyperlink"/>
              </w:rPr>
              <w:t>GENERAL</w:t>
            </w:r>
            <w:r>
              <w:tab/>
            </w:r>
            <w:r>
              <w:fldChar w:fldCharType="begin"/>
            </w:r>
            <w:r>
              <w:instrText>PAGEREF _Toc0000000006 \h</w:instrText>
            </w:r>
            <w:r>
              <w:fldChar w:fldCharType="separate"/>
            </w:r>
            <w:r>
              <w:t>7</w:t>
            </w:r>
            <w:r>
              <w:fldChar w:fldCharType="end"/>
            </w:r>
          </w:hyperlink>
        </w:p>
        <w:p w14:paraId="0D643C16" w14:textId="77777777" w:rsidR="00C076DC" w:rsidRDefault="00C224A3">
          <w:pPr>
            <w:pStyle w:val="TOC2"/>
            <w:tabs>
              <w:tab w:val="right" w:leader="dot" w:pos="9016"/>
            </w:tabs>
          </w:pPr>
          <w:hyperlink w:anchor="_Toc0000000007" w:history="1">
            <w:r>
              <w:rPr>
                <w:rStyle w:val="Hyperlink"/>
              </w:rPr>
              <w:t>Pre-arrival, arrival and reception</w:t>
            </w:r>
            <w:r>
              <w:tab/>
            </w:r>
            <w:r>
              <w:fldChar w:fldCharType="begin"/>
            </w:r>
            <w:r>
              <w:instrText>PAGEREF _Toc0000000007 \h</w:instrText>
            </w:r>
            <w:r>
              <w:fldChar w:fldCharType="separate"/>
            </w:r>
            <w:r>
              <w:t>7</w:t>
            </w:r>
            <w:r>
              <w:fldChar w:fldCharType="end"/>
            </w:r>
          </w:hyperlink>
        </w:p>
        <w:p w14:paraId="5961DC8D" w14:textId="77777777" w:rsidR="00C076DC" w:rsidRDefault="00C224A3">
          <w:pPr>
            <w:pStyle w:val="TOC2"/>
            <w:tabs>
              <w:tab w:val="right" w:leader="dot" w:pos="9016"/>
            </w:tabs>
          </w:pPr>
          <w:hyperlink w:anchor="_Toc0000000008" w:history="1">
            <w:r>
              <w:rPr>
                <w:rStyle w:val="Hyperlink"/>
              </w:rPr>
              <w:t>Entry</w:t>
            </w:r>
            <w:r>
              <w:tab/>
            </w:r>
            <w:r>
              <w:fldChar w:fldCharType="begin"/>
            </w:r>
            <w:r>
              <w:instrText>PAGEREF _Toc0000000008 \h</w:instrText>
            </w:r>
            <w:r>
              <w:fldChar w:fldCharType="separate"/>
            </w:r>
            <w:r>
              <w:t>7</w:t>
            </w:r>
            <w:r>
              <w:fldChar w:fldCharType="end"/>
            </w:r>
          </w:hyperlink>
        </w:p>
        <w:p w14:paraId="1A56EEC8" w14:textId="77777777" w:rsidR="00C076DC" w:rsidRDefault="00C224A3">
          <w:pPr>
            <w:pStyle w:val="TOC2"/>
            <w:tabs>
              <w:tab w:val="right" w:leader="dot" w:pos="9016"/>
            </w:tabs>
          </w:pPr>
          <w:hyperlink w:anchor="_Toc0000000009" w:history="1">
            <w:r>
              <w:rPr>
                <w:rStyle w:val="Hyperlink"/>
              </w:rPr>
              <w:t>Internal Spaces</w:t>
            </w:r>
            <w:r>
              <w:tab/>
            </w:r>
            <w:r>
              <w:fldChar w:fldCharType="begin"/>
            </w:r>
            <w:r>
              <w:instrText>PAGEREF _Toc0000000009 \h</w:instrText>
            </w:r>
            <w:r>
              <w:fldChar w:fldCharType="separate"/>
            </w:r>
            <w:r>
              <w:t>7</w:t>
            </w:r>
            <w:r>
              <w:fldChar w:fldCharType="end"/>
            </w:r>
          </w:hyperlink>
        </w:p>
        <w:p w14:paraId="1413352B" w14:textId="77777777" w:rsidR="00C076DC" w:rsidRDefault="00C224A3">
          <w:pPr>
            <w:pStyle w:val="TOC2"/>
            <w:tabs>
              <w:tab w:val="right" w:leader="dot" w:pos="9016"/>
            </w:tabs>
          </w:pPr>
          <w:hyperlink w:anchor="_Toc0000000010" w:history="1">
            <w:r>
              <w:rPr>
                <w:rStyle w:val="Hyperlink"/>
              </w:rPr>
              <w:t>Public areas</w:t>
            </w:r>
            <w:r>
              <w:tab/>
            </w:r>
            <w:r>
              <w:fldChar w:fldCharType="begin"/>
            </w:r>
            <w:r>
              <w:instrText xml:space="preserve">PAGEREF </w:instrText>
            </w:r>
            <w:r>
              <w:instrText>_Toc0000000010 \h</w:instrText>
            </w:r>
            <w:r>
              <w:fldChar w:fldCharType="separate"/>
            </w:r>
            <w:r>
              <w:t>8</w:t>
            </w:r>
            <w:r>
              <w:fldChar w:fldCharType="end"/>
            </w:r>
          </w:hyperlink>
        </w:p>
        <w:p w14:paraId="3FEB632D" w14:textId="77777777" w:rsidR="00C076DC" w:rsidRDefault="00C224A3">
          <w:pPr>
            <w:pStyle w:val="TOC2"/>
            <w:tabs>
              <w:tab w:val="right" w:leader="dot" w:pos="9016"/>
            </w:tabs>
          </w:pPr>
          <w:hyperlink w:anchor="_Toc0000000011" w:history="1">
            <w:r>
              <w:rPr>
                <w:rStyle w:val="Hyperlink"/>
              </w:rPr>
              <w:t>Displays, exhibits, commentary and live performances</w:t>
            </w:r>
            <w:r>
              <w:tab/>
            </w:r>
            <w:r>
              <w:fldChar w:fldCharType="begin"/>
            </w:r>
            <w:r>
              <w:instrText>PAGEREF _Toc0000000011 \h</w:instrText>
            </w:r>
            <w:r>
              <w:fldChar w:fldCharType="separate"/>
            </w:r>
            <w:r>
              <w:t>8</w:t>
            </w:r>
            <w:r>
              <w:fldChar w:fldCharType="end"/>
            </w:r>
          </w:hyperlink>
        </w:p>
        <w:p w14:paraId="444883CC" w14:textId="77777777" w:rsidR="00C076DC" w:rsidRDefault="00C224A3">
          <w:pPr>
            <w:pStyle w:val="TOC2"/>
            <w:tabs>
              <w:tab w:val="right" w:leader="dot" w:pos="9016"/>
            </w:tabs>
          </w:pPr>
          <w:hyperlink w:anchor="_Toc0000000012" w:history="1">
            <w:r>
              <w:rPr>
                <w:rStyle w:val="Hyperlink"/>
              </w:rPr>
              <w:t>External Paths</w:t>
            </w:r>
            <w:r>
              <w:tab/>
            </w:r>
            <w:r>
              <w:fldChar w:fldCharType="begin"/>
            </w:r>
            <w:r>
              <w:instrText>PAGEREF _Toc0000000012 \h</w:instrText>
            </w:r>
            <w:r>
              <w:fldChar w:fldCharType="separate"/>
            </w:r>
            <w:r>
              <w:t>8</w:t>
            </w:r>
            <w:r>
              <w:fldChar w:fldCharType="end"/>
            </w:r>
          </w:hyperlink>
        </w:p>
        <w:p w14:paraId="2CF509C5" w14:textId="77777777" w:rsidR="00C076DC" w:rsidRDefault="00C224A3">
          <w:pPr>
            <w:pStyle w:val="TOC2"/>
            <w:tabs>
              <w:tab w:val="right" w:leader="dot" w:pos="9016"/>
            </w:tabs>
          </w:pPr>
          <w:hyperlink w:anchor="_Toc0000000013" w:history="1">
            <w:r>
              <w:rPr>
                <w:rStyle w:val="Hyperlink"/>
              </w:rPr>
              <w:t>Steps</w:t>
            </w:r>
            <w:r>
              <w:tab/>
            </w:r>
            <w:r>
              <w:fldChar w:fldCharType="begin"/>
            </w:r>
            <w:r>
              <w:instrText>PAGEREF _Toc0000000013 \h</w:instrText>
            </w:r>
            <w:r>
              <w:fldChar w:fldCharType="separate"/>
            </w:r>
            <w:r>
              <w:t>8</w:t>
            </w:r>
            <w:r>
              <w:fldChar w:fldCharType="end"/>
            </w:r>
          </w:hyperlink>
        </w:p>
        <w:p w14:paraId="4F848A2E" w14:textId="77777777" w:rsidR="00C076DC" w:rsidRDefault="00C224A3">
          <w:pPr>
            <w:pStyle w:val="TOC1"/>
            <w:tabs>
              <w:tab w:val="right" w:leader="dot" w:pos="9016"/>
            </w:tabs>
          </w:pPr>
          <w:hyperlink w:anchor="_Toc0000000014" w:history="1">
            <w:r>
              <w:rPr>
                <w:rStyle w:val="Hyperlink"/>
              </w:rPr>
              <w:t>TOUR OPERATORS</w:t>
            </w:r>
            <w:r>
              <w:tab/>
            </w:r>
            <w:r>
              <w:fldChar w:fldCharType="begin"/>
            </w:r>
            <w:r>
              <w:instrText>PAGEREF _Toc0000000014 \h</w:instrText>
            </w:r>
            <w:r>
              <w:fldChar w:fldCharType="separate"/>
            </w:r>
            <w:r>
              <w:t>9</w:t>
            </w:r>
            <w:r>
              <w:fldChar w:fldCharType="end"/>
            </w:r>
          </w:hyperlink>
        </w:p>
        <w:p w14:paraId="2AB5E8B8" w14:textId="77777777" w:rsidR="00C076DC" w:rsidRDefault="00C224A3">
          <w:pPr>
            <w:pStyle w:val="TOC2"/>
            <w:tabs>
              <w:tab w:val="right" w:leader="dot" w:pos="9016"/>
            </w:tabs>
          </w:pPr>
          <w:hyperlink w:anchor="_Toc0000000015" w:history="1">
            <w:r>
              <w:rPr>
                <w:rStyle w:val="Hyperlink"/>
              </w:rPr>
              <w:t>Tour/Transport Services</w:t>
            </w:r>
            <w:r>
              <w:tab/>
            </w:r>
            <w:r>
              <w:fldChar w:fldCharType="begin"/>
            </w:r>
            <w:r>
              <w:instrText>PAGEREF _Toc0000000015 \h</w:instrText>
            </w:r>
            <w:r>
              <w:fldChar w:fldCharType="separate"/>
            </w:r>
            <w:r>
              <w:t>9</w:t>
            </w:r>
            <w:r>
              <w:fldChar w:fldCharType="end"/>
            </w:r>
          </w:hyperlink>
        </w:p>
        <w:p w14:paraId="1FADA4CD" w14:textId="77777777" w:rsidR="00C076DC" w:rsidRDefault="00C224A3">
          <w:pPr>
            <w:pStyle w:val="TOC2"/>
            <w:tabs>
              <w:tab w:val="right" w:leader="dot" w:pos="9016"/>
            </w:tabs>
          </w:pPr>
          <w:hyperlink w:anchor="_Toc0000000016" w:history="1">
            <w:r>
              <w:rPr>
                <w:rStyle w:val="Hyperlink"/>
              </w:rPr>
              <w:t>Route Planni</w:t>
            </w:r>
            <w:r>
              <w:rPr>
                <w:rStyle w:val="Hyperlink"/>
              </w:rPr>
              <w:t>ng</w:t>
            </w:r>
            <w:r>
              <w:tab/>
            </w:r>
            <w:r>
              <w:fldChar w:fldCharType="begin"/>
            </w:r>
            <w:r>
              <w:instrText>PAGEREF _Toc0000000016 \h</w:instrText>
            </w:r>
            <w:r>
              <w:fldChar w:fldCharType="separate"/>
            </w:r>
            <w:r>
              <w:t>9</w:t>
            </w:r>
            <w:r>
              <w:fldChar w:fldCharType="end"/>
            </w:r>
          </w:hyperlink>
        </w:p>
        <w:p w14:paraId="63980AA9" w14:textId="77777777" w:rsidR="00C076DC" w:rsidRDefault="00C224A3">
          <w:pPr>
            <w:pStyle w:val="TOC2"/>
            <w:tabs>
              <w:tab w:val="right" w:leader="dot" w:pos="9016"/>
            </w:tabs>
          </w:pPr>
          <w:hyperlink w:anchor="_Toc0000000017" w:history="1">
            <w:r>
              <w:rPr>
                <w:rStyle w:val="Hyperlink"/>
              </w:rPr>
              <w:t>Guides</w:t>
            </w:r>
            <w:r>
              <w:tab/>
            </w:r>
            <w:r>
              <w:fldChar w:fldCharType="begin"/>
            </w:r>
            <w:r>
              <w:instrText>PAGEREF _Toc0000000017 \h</w:instrText>
            </w:r>
            <w:r>
              <w:fldChar w:fldCharType="separate"/>
            </w:r>
            <w:r>
              <w:t>9</w:t>
            </w:r>
            <w:r>
              <w:fldChar w:fldCharType="end"/>
            </w:r>
          </w:hyperlink>
        </w:p>
        <w:p w14:paraId="5ADDEC74" w14:textId="77777777" w:rsidR="00C076DC" w:rsidRDefault="00C224A3">
          <w:pPr>
            <w:pStyle w:val="TOC1"/>
            <w:tabs>
              <w:tab w:val="right" w:leader="dot" w:pos="9016"/>
            </w:tabs>
          </w:pPr>
          <w:hyperlink w:anchor="_Toc0000000018" w:history="1">
            <w:r>
              <w:rPr>
                <w:rStyle w:val="Hyperlink"/>
              </w:rPr>
              <w:t>ACCOMMODATION</w:t>
            </w:r>
            <w:r>
              <w:tab/>
            </w:r>
            <w:r>
              <w:fldChar w:fldCharType="begin"/>
            </w:r>
            <w:r>
              <w:instrText>PAGEREF _Toc0000000018 \h</w:instrText>
            </w:r>
            <w:r>
              <w:fldChar w:fldCharType="separate"/>
            </w:r>
            <w:r>
              <w:t>10</w:t>
            </w:r>
            <w:r>
              <w:fldChar w:fldCharType="end"/>
            </w:r>
          </w:hyperlink>
        </w:p>
        <w:p w14:paraId="0EC51009" w14:textId="77777777" w:rsidR="00C076DC" w:rsidRDefault="00C224A3">
          <w:pPr>
            <w:pStyle w:val="TOC2"/>
            <w:tabs>
              <w:tab w:val="right" w:leader="dot" w:pos="9016"/>
            </w:tabs>
          </w:pPr>
          <w:hyperlink w:anchor="_Toc0000000019" w:history="1">
            <w:r>
              <w:rPr>
                <w:rStyle w:val="Hyperlink"/>
              </w:rPr>
              <w:t>Room Amenities</w:t>
            </w:r>
            <w:r>
              <w:tab/>
            </w:r>
            <w:r>
              <w:fldChar w:fldCharType="begin"/>
            </w:r>
            <w:r>
              <w:instrText>PAGEREF _Toc0000000019 \h</w:instrText>
            </w:r>
            <w:r>
              <w:fldChar w:fldCharType="separate"/>
            </w:r>
            <w:r>
              <w:t>10</w:t>
            </w:r>
            <w:r>
              <w:fldChar w:fldCharType="end"/>
            </w:r>
          </w:hyperlink>
        </w:p>
        <w:p w14:paraId="3904E058" w14:textId="77777777" w:rsidR="00C076DC" w:rsidRDefault="00C224A3">
          <w:pPr>
            <w:pStyle w:val="TOC2"/>
            <w:tabs>
              <w:tab w:val="right" w:leader="dot" w:pos="9016"/>
            </w:tabs>
          </w:pPr>
          <w:hyperlink w:anchor="_Toc0000000020" w:history="1">
            <w:r>
              <w:rPr>
                <w:rStyle w:val="Hyperlink"/>
              </w:rPr>
              <w:t>Bathrooms</w:t>
            </w:r>
            <w:r>
              <w:tab/>
            </w:r>
            <w:r>
              <w:fldChar w:fldCharType="begin"/>
            </w:r>
            <w:r>
              <w:instrText>PAGEREF _Toc0000000020 \h</w:instrText>
            </w:r>
            <w:r>
              <w:fldChar w:fldCharType="separate"/>
            </w:r>
            <w:r>
              <w:t>10</w:t>
            </w:r>
            <w:r>
              <w:fldChar w:fldCharType="end"/>
            </w:r>
          </w:hyperlink>
        </w:p>
        <w:p w14:paraId="0B1F56DB" w14:textId="77777777" w:rsidR="00C076DC" w:rsidRDefault="00C224A3">
          <w:pPr>
            <w:pStyle w:val="TOC1"/>
            <w:tabs>
              <w:tab w:val="right" w:leader="dot" w:pos="9016"/>
            </w:tabs>
          </w:pPr>
          <w:hyperlink w:anchor="_Toc0000000021" w:history="1">
            <w:r>
              <w:rPr>
                <w:rStyle w:val="Hyperlink"/>
              </w:rPr>
              <w:t>ATTRACTIONS</w:t>
            </w:r>
            <w:r>
              <w:tab/>
            </w:r>
            <w:r>
              <w:fldChar w:fldCharType="begin"/>
            </w:r>
            <w:r>
              <w:instrText>PAGEREF _Toc0000000021 \h</w:instrText>
            </w:r>
            <w:r>
              <w:fldChar w:fldCharType="separate"/>
            </w:r>
            <w:r>
              <w:t>11</w:t>
            </w:r>
            <w:r>
              <w:fldChar w:fldCharType="end"/>
            </w:r>
          </w:hyperlink>
        </w:p>
        <w:p w14:paraId="4C53BC97" w14:textId="77777777" w:rsidR="00C076DC" w:rsidRDefault="00C224A3">
          <w:pPr>
            <w:pStyle w:val="TOC1"/>
            <w:tabs>
              <w:tab w:val="right" w:leader="dot" w:pos="9016"/>
            </w:tabs>
          </w:pPr>
          <w:hyperlink w:anchor="_Toc0000000022" w:history="1">
            <w:r>
              <w:rPr>
                <w:rStyle w:val="Hyperlink"/>
              </w:rPr>
              <w:t>COMMON AREAS</w:t>
            </w:r>
            <w:r>
              <w:tab/>
            </w:r>
            <w:r>
              <w:fldChar w:fldCharType="begin"/>
            </w:r>
            <w:r>
              <w:instrText>PAGEREF _Toc0000000022 \h</w:instrText>
            </w:r>
            <w:r>
              <w:fldChar w:fldCharType="separate"/>
            </w:r>
            <w:r>
              <w:t>12</w:t>
            </w:r>
            <w:r>
              <w:fldChar w:fldCharType="end"/>
            </w:r>
          </w:hyperlink>
        </w:p>
        <w:p w14:paraId="4376CD10" w14:textId="77777777" w:rsidR="00C076DC" w:rsidRDefault="00C224A3">
          <w:pPr>
            <w:pStyle w:val="TOC2"/>
            <w:tabs>
              <w:tab w:val="right" w:leader="dot" w:pos="9016"/>
            </w:tabs>
          </w:pPr>
          <w:hyperlink w:anchor="_Toc0000000023" w:history="1">
            <w:r>
              <w:rPr>
                <w:rStyle w:val="Hyperlink"/>
              </w:rPr>
              <w:t>Parks and gardens</w:t>
            </w:r>
            <w:r>
              <w:tab/>
            </w:r>
            <w:r>
              <w:fldChar w:fldCharType="begin"/>
            </w:r>
            <w:r>
              <w:instrText>PAGEREF _Toc</w:instrText>
            </w:r>
            <w:r>
              <w:instrText>0000000023 \h</w:instrText>
            </w:r>
            <w:r>
              <w:fldChar w:fldCharType="separate"/>
            </w:r>
            <w:r>
              <w:t>12</w:t>
            </w:r>
            <w:r>
              <w:fldChar w:fldCharType="end"/>
            </w:r>
          </w:hyperlink>
        </w:p>
        <w:p w14:paraId="3FA5C158" w14:textId="77777777" w:rsidR="00C076DC" w:rsidRDefault="00C224A3">
          <w:pPr>
            <w:pStyle w:val="TOC1"/>
            <w:tabs>
              <w:tab w:val="right" w:leader="dot" w:pos="9016"/>
            </w:tabs>
          </w:pPr>
          <w:hyperlink w:anchor="_Toc0000000024" w:history="1">
            <w:r>
              <w:rPr>
                <w:rStyle w:val="Hyperlink"/>
              </w:rPr>
              <w:t>FOOD AND DRINK</w:t>
            </w:r>
            <w:r>
              <w:tab/>
            </w:r>
            <w:r>
              <w:fldChar w:fldCharType="begin"/>
            </w:r>
            <w:r>
              <w:instrText>PAGEREF _Toc0000000024 \h</w:instrText>
            </w:r>
            <w:r>
              <w:fldChar w:fldCharType="separate"/>
            </w:r>
            <w:r>
              <w:t>13</w:t>
            </w:r>
            <w:r>
              <w:fldChar w:fldCharType="end"/>
            </w:r>
          </w:hyperlink>
        </w:p>
        <w:p w14:paraId="54F72156" w14:textId="77777777" w:rsidR="00C076DC" w:rsidRDefault="00C224A3">
          <w:pPr>
            <w:pStyle w:val="TOC2"/>
            <w:tabs>
              <w:tab w:val="right" w:leader="dot" w:pos="9016"/>
            </w:tabs>
          </w:pPr>
          <w:hyperlink w:anchor="_Toc0000000025" w:history="1">
            <w:r>
              <w:rPr>
                <w:rStyle w:val="Hyperlink"/>
              </w:rPr>
              <w:t>Dining Spaces</w:t>
            </w:r>
            <w:r>
              <w:tab/>
            </w:r>
            <w:r>
              <w:fldChar w:fldCharType="begin"/>
            </w:r>
            <w:r>
              <w:instrText>PAGEREF _Toc0000000025 \h</w:instrText>
            </w:r>
            <w:r>
              <w:fldChar w:fldCharType="separate"/>
            </w:r>
            <w:r>
              <w:t>13</w:t>
            </w:r>
            <w:r>
              <w:fldChar w:fldCharType="end"/>
            </w:r>
          </w:hyperlink>
        </w:p>
        <w:p w14:paraId="27C6CE50" w14:textId="77777777" w:rsidR="00C076DC" w:rsidRDefault="00C224A3">
          <w:pPr>
            <w:pStyle w:val="TOC1"/>
            <w:tabs>
              <w:tab w:val="right" w:leader="dot" w:pos="9016"/>
            </w:tabs>
          </w:pPr>
          <w:hyperlink w:anchor="_Toc0000000026" w:history="1">
            <w:r>
              <w:rPr>
                <w:rStyle w:val="Hyperlink"/>
              </w:rPr>
              <w:t>ADVENTURE ACTIVITIES</w:t>
            </w:r>
            <w:r>
              <w:tab/>
            </w:r>
            <w:r>
              <w:fldChar w:fldCharType="begin"/>
            </w:r>
            <w:r>
              <w:instrText>PAGEREF _Toc0000000026 \h</w:instrText>
            </w:r>
            <w:r>
              <w:fldChar w:fldCharType="separate"/>
            </w:r>
            <w:r>
              <w:t>14</w:t>
            </w:r>
            <w:r>
              <w:fldChar w:fldCharType="end"/>
            </w:r>
          </w:hyperlink>
        </w:p>
        <w:p w14:paraId="10E5A663" w14:textId="77777777" w:rsidR="00C076DC" w:rsidRDefault="00C224A3">
          <w:pPr>
            <w:pStyle w:val="TOC2"/>
            <w:tabs>
              <w:tab w:val="right" w:leader="dot" w:pos="9016"/>
            </w:tabs>
          </w:pPr>
          <w:hyperlink w:anchor="_Toc0000000027" w:history="1">
            <w:r>
              <w:rPr>
                <w:rStyle w:val="Hyperlink"/>
              </w:rPr>
              <w:t>Report Disclaimer</w:t>
            </w:r>
            <w:r>
              <w:tab/>
            </w:r>
            <w:r>
              <w:fldChar w:fldCharType="begin"/>
            </w:r>
            <w:r>
              <w:instrText>PAGEREF _Toc0000000027 \h</w:instrText>
            </w:r>
            <w:r>
              <w:fldChar w:fldCharType="separate"/>
            </w:r>
            <w:r>
              <w:t>15</w:t>
            </w:r>
            <w:r>
              <w:fldChar w:fldCharType="end"/>
            </w:r>
          </w:hyperlink>
        </w:p>
        <w:p w14:paraId="552CD6D7" w14:textId="77777777" w:rsidR="00C076DC" w:rsidRDefault="00C224A3">
          <w:r>
            <w:fldChar w:fldCharType="end"/>
          </w:r>
        </w:p>
      </w:sdtContent>
    </w:sdt>
    <w:p w14:paraId="343ADCC2" w14:textId="77777777" w:rsidR="00C076DC" w:rsidRDefault="00C076DC">
      <w:pPr>
        <w:rPr>
          <w:color w:val="808080"/>
          <w:kern w:val="2"/>
          <w:sz w:val="48"/>
          <w:szCs w:val="20"/>
          <w:lang w:val="en-US"/>
          <w14:ligatures w14:val="standard"/>
        </w:rPr>
        <w:sectPr w:rsidR="00C076DC">
          <w:footerReference w:type="default" r:id="rId12"/>
          <w:pgSz w:w="11906" w:h="16838"/>
          <w:pgMar w:top="1440" w:right="1440" w:bottom="1440" w:left="1440" w:header="708" w:footer="708" w:gutter="0"/>
          <w:cols w:space="708"/>
          <w:docGrid w:linePitch="360"/>
        </w:sectPr>
      </w:pPr>
    </w:p>
    <w:p w14:paraId="5133D278" w14:textId="77777777" w:rsidR="00C076DC" w:rsidRDefault="00C076DC">
      <w:pPr>
        <w:rPr>
          <w:rFonts w:cs="Times New Roman"/>
          <w:b/>
          <w:sz w:val="20"/>
        </w:rPr>
      </w:pPr>
      <w:bookmarkStart w:id="2" w:name="TemplateTable"/>
      <w:bookmarkEnd w:id="1"/>
      <w:bookmarkEnd w:id="2"/>
    </w:p>
    <w:p w14:paraId="4C1E372F" w14:textId="77777777" w:rsidR="00C076DC" w:rsidRDefault="00C076DC">
      <w:pPr>
        <w:spacing w:before="120" w:line="256" w:lineRule="auto"/>
        <w:rPr>
          <w:rFonts w:cs="Times New Roman"/>
          <w:b/>
          <w:sz w:val="20"/>
        </w:rPr>
      </w:pPr>
    </w:p>
    <w:p w14:paraId="3E37EE00" w14:textId="77777777" w:rsidR="00C076DC" w:rsidRDefault="00C224A3">
      <w:pPr>
        <w:pStyle w:val="Heading1"/>
      </w:pPr>
      <w:bookmarkStart w:id="3" w:name="_Toc0000000001"/>
      <w:r>
        <w:lastRenderedPageBreak/>
        <w:t>OVERVIEW</w:t>
      </w:r>
      <w:bookmarkEnd w:id="3"/>
    </w:p>
    <w:p w14:paraId="02B24D5F" w14:textId="77777777" w:rsidR="00C076DC" w:rsidRDefault="00C224A3">
      <w:r>
        <w:t xml:space="preserve"> </w:t>
      </w:r>
    </w:p>
    <w:p w14:paraId="0D4EE10C" w14:textId="77777777" w:rsidR="00C076DC" w:rsidRDefault="00C224A3">
      <w:pPr>
        <w:pStyle w:val="Heading2"/>
      </w:pPr>
      <w:bookmarkStart w:id="4" w:name="_Toc0000000002"/>
      <w:r>
        <w:t>Business Overview</w:t>
      </w:r>
      <w:bookmarkEnd w:id="4"/>
    </w:p>
    <w:p w14:paraId="261C514B" w14:textId="77777777" w:rsidR="00C076DC" w:rsidRDefault="00C224A3">
      <w:r>
        <w:t xml:space="preserve"> </w:t>
      </w:r>
    </w:p>
    <w:p w14:paraId="2767831A" w14:textId="77777777" w:rsidR="00C076DC" w:rsidRDefault="00C224A3">
      <w:r>
        <w:t>The business has the following products/services available</w:t>
      </w:r>
    </w:p>
    <w:p w14:paraId="491D575F" w14:textId="77777777" w:rsidR="00C076DC" w:rsidRDefault="00C224A3">
      <w:pPr>
        <w:pStyle w:val="ListBullet"/>
        <w:numPr>
          <w:ilvl w:val="0"/>
          <w:numId w:val="37"/>
        </w:numPr>
      </w:pPr>
      <w:r>
        <w:t>Tour/Transport</w:t>
      </w:r>
    </w:p>
    <w:p w14:paraId="05ADAE52" w14:textId="77777777" w:rsidR="00C076DC" w:rsidRDefault="00C224A3">
      <w:pPr>
        <w:pStyle w:val="ListBullet"/>
        <w:numPr>
          <w:ilvl w:val="0"/>
          <w:numId w:val="37"/>
        </w:numPr>
      </w:pPr>
      <w:r>
        <w:t>Accommodation</w:t>
      </w:r>
    </w:p>
    <w:p w14:paraId="730530A4" w14:textId="77777777" w:rsidR="00C076DC" w:rsidRDefault="00C224A3">
      <w:pPr>
        <w:pStyle w:val="ListBullet"/>
        <w:numPr>
          <w:ilvl w:val="0"/>
          <w:numId w:val="37"/>
        </w:numPr>
      </w:pPr>
      <w:r>
        <w:t>Attraction</w:t>
      </w:r>
    </w:p>
    <w:p w14:paraId="2927EDE7" w14:textId="77777777" w:rsidR="00C076DC" w:rsidRDefault="00C224A3">
      <w:pPr>
        <w:pStyle w:val="ListBullet"/>
        <w:numPr>
          <w:ilvl w:val="0"/>
          <w:numId w:val="37"/>
        </w:numPr>
      </w:pPr>
      <w:r>
        <w:t>Food and Drink</w:t>
      </w:r>
    </w:p>
    <w:p w14:paraId="7BDE872A" w14:textId="77777777" w:rsidR="00C076DC" w:rsidRDefault="00C224A3">
      <w:pPr>
        <w:pStyle w:val="ListBullet"/>
        <w:numPr>
          <w:ilvl w:val="0"/>
          <w:numId w:val="37"/>
        </w:numPr>
      </w:pPr>
      <w:r>
        <w:t>Adventure</w:t>
      </w:r>
    </w:p>
    <w:p w14:paraId="22F444B4" w14:textId="77777777" w:rsidR="00C076DC" w:rsidRDefault="00C224A3">
      <w:r>
        <w:t xml:space="preserve"> </w:t>
      </w:r>
    </w:p>
    <w:p w14:paraId="0FFC7D58" w14:textId="77777777" w:rsidR="00C076DC" w:rsidRDefault="00C224A3">
      <w:r>
        <w:t>Our business caters for the following disability types:</w:t>
      </w:r>
    </w:p>
    <w:p w14:paraId="6461452D" w14:textId="77777777" w:rsidR="00C076DC" w:rsidRDefault="00C224A3">
      <w:pPr>
        <w:pStyle w:val="ListBullet"/>
        <w:numPr>
          <w:ilvl w:val="0"/>
          <w:numId w:val="37"/>
        </w:numPr>
      </w:pPr>
      <w:r>
        <w:t>Food allergies or intolerances</w:t>
      </w:r>
    </w:p>
    <w:p w14:paraId="02A7AFA2" w14:textId="77777777" w:rsidR="00C076DC" w:rsidRDefault="00C224A3">
      <w:r>
        <w:t xml:space="preserve"> </w:t>
      </w:r>
    </w:p>
    <w:p w14:paraId="76099CFC" w14:textId="77777777" w:rsidR="00C076DC" w:rsidRDefault="00C224A3">
      <w:pPr>
        <w:pStyle w:val="Heading2"/>
      </w:pPr>
      <w:bookmarkStart w:id="5" w:name="_Toc0000000003"/>
      <w:r>
        <w:t>Bookings</w:t>
      </w:r>
      <w:bookmarkEnd w:id="5"/>
    </w:p>
    <w:p w14:paraId="69D86629" w14:textId="77777777" w:rsidR="00C076DC" w:rsidRDefault="00C224A3">
      <w:r>
        <w:t xml:space="preserve"> </w:t>
      </w:r>
    </w:p>
    <w:p w14:paraId="2DD411FB" w14:textId="77777777" w:rsidR="00C076DC" w:rsidRDefault="00C224A3">
      <w:r>
        <w:t>The business offers the following methods for bookings and enquiries:</w:t>
      </w:r>
    </w:p>
    <w:p w14:paraId="3BC290EB" w14:textId="77777777" w:rsidR="00C076DC" w:rsidRDefault="00C224A3">
      <w:pPr>
        <w:pStyle w:val="ListBullet"/>
        <w:numPr>
          <w:ilvl w:val="0"/>
          <w:numId w:val="37"/>
        </w:numPr>
      </w:pPr>
      <w:r>
        <w:t>Phone</w:t>
      </w:r>
    </w:p>
    <w:p w14:paraId="323E4CD5" w14:textId="77777777" w:rsidR="00C076DC" w:rsidRDefault="00C224A3">
      <w:pPr>
        <w:pStyle w:val="ListBullet"/>
        <w:numPr>
          <w:ilvl w:val="0"/>
          <w:numId w:val="37"/>
        </w:numPr>
      </w:pPr>
      <w:r>
        <w:t>Email</w:t>
      </w:r>
    </w:p>
    <w:p w14:paraId="1B164978" w14:textId="77777777" w:rsidR="00C076DC" w:rsidRDefault="00C224A3">
      <w:pPr>
        <w:pStyle w:val="ListBullet"/>
        <w:numPr>
          <w:ilvl w:val="0"/>
          <w:numId w:val="37"/>
        </w:numPr>
      </w:pPr>
      <w:r>
        <w:t>Webportal</w:t>
      </w:r>
    </w:p>
    <w:p w14:paraId="410D3C03" w14:textId="77777777" w:rsidR="00C076DC" w:rsidRDefault="00C224A3">
      <w:pPr>
        <w:pStyle w:val="ListBullet"/>
        <w:numPr>
          <w:ilvl w:val="0"/>
          <w:numId w:val="37"/>
        </w:numPr>
      </w:pPr>
      <w:r>
        <w:t>Our website supports Screen Readers</w:t>
      </w:r>
    </w:p>
    <w:p w14:paraId="33C41A81" w14:textId="77777777" w:rsidR="00C076DC" w:rsidRDefault="00C224A3">
      <w:pPr>
        <w:pStyle w:val="ListBullet"/>
        <w:numPr>
          <w:ilvl w:val="0"/>
          <w:numId w:val="37"/>
        </w:numPr>
      </w:pPr>
      <w:r>
        <w:t>Our forms have high contract boxes and submit boxes</w:t>
      </w:r>
    </w:p>
    <w:p w14:paraId="0539916C" w14:textId="77777777" w:rsidR="00C076DC" w:rsidRDefault="00C224A3">
      <w:r>
        <w:t xml:space="preserve"> </w:t>
      </w:r>
    </w:p>
    <w:p w14:paraId="0C8C8573" w14:textId="77777777" w:rsidR="00C076DC" w:rsidRDefault="00C224A3">
      <w:pPr>
        <w:pStyle w:val="Heading2"/>
      </w:pPr>
      <w:bookmarkStart w:id="6" w:name="_Toc0000000004"/>
      <w:r>
        <w:t>Emergency Management</w:t>
      </w:r>
      <w:bookmarkEnd w:id="6"/>
    </w:p>
    <w:p w14:paraId="05E83C83" w14:textId="77777777" w:rsidR="00C076DC" w:rsidRDefault="00C224A3">
      <w:pPr>
        <w:pStyle w:val="ListBullet"/>
        <w:numPr>
          <w:ilvl w:val="0"/>
          <w:numId w:val="37"/>
        </w:numPr>
      </w:pPr>
      <w:r>
        <w:t>Emergency and evacuation procedures are explained on arrival</w:t>
      </w:r>
    </w:p>
    <w:p w14:paraId="396615C1" w14:textId="77777777" w:rsidR="00C076DC" w:rsidRDefault="00C224A3">
      <w:pPr>
        <w:pStyle w:val="ListBullet"/>
        <w:numPr>
          <w:ilvl w:val="0"/>
          <w:numId w:val="37"/>
        </w:numPr>
      </w:pPr>
      <w:r>
        <w:t>There are Audible device/s to alert occupants to evacuate with instructions on how t</w:t>
      </w:r>
      <w:r>
        <w:t>o evacuate.</w:t>
      </w:r>
    </w:p>
    <w:p w14:paraId="1C5D4E61" w14:textId="77777777" w:rsidR="00C076DC" w:rsidRDefault="00C224A3">
      <w:pPr>
        <w:pStyle w:val="ListBullet"/>
        <w:numPr>
          <w:ilvl w:val="0"/>
          <w:numId w:val="37"/>
        </w:numPr>
      </w:pPr>
      <w:r>
        <w:t>There are visual device/s to alert occupants to evacuate.</w:t>
      </w:r>
    </w:p>
    <w:p w14:paraId="42949ABB" w14:textId="77777777" w:rsidR="00C076DC" w:rsidRDefault="00C224A3">
      <w:pPr>
        <w:pStyle w:val="ListBullet"/>
        <w:numPr>
          <w:ilvl w:val="0"/>
          <w:numId w:val="37"/>
        </w:numPr>
      </w:pPr>
      <w:r>
        <w:t>Exit signs are clear and easy to see</w:t>
      </w:r>
    </w:p>
    <w:p w14:paraId="5A00DA50" w14:textId="77777777" w:rsidR="00C076DC" w:rsidRDefault="00C224A3">
      <w:pPr>
        <w:pStyle w:val="ListBullet"/>
        <w:numPr>
          <w:ilvl w:val="0"/>
          <w:numId w:val="37"/>
        </w:numPr>
      </w:pPr>
      <w:r>
        <w:t>Exit access is free and clear at all times</w:t>
      </w:r>
    </w:p>
    <w:p w14:paraId="6DC41BDB" w14:textId="77777777" w:rsidR="00C076DC" w:rsidRDefault="00C224A3">
      <w:r>
        <w:t xml:space="preserve">We ensure exit access is free and clear at all times by: </w:t>
      </w:r>
    </w:p>
    <w:p w14:paraId="176D96E0" w14:textId="77777777" w:rsidR="00C076DC" w:rsidRDefault="00C224A3">
      <w:r>
        <w:t>Crew are diligent to ensure access on boats is n</w:t>
      </w:r>
      <w:r>
        <w:t>ot blocked</w:t>
      </w:r>
    </w:p>
    <w:p w14:paraId="6241BBA8" w14:textId="77777777" w:rsidR="00C076DC" w:rsidRDefault="00C224A3">
      <w:pPr>
        <w:pStyle w:val="ListBullet"/>
        <w:numPr>
          <w:ilvl w:val="0"/>
          <w:numId w:val="37"/>
        </w:numPr>
      </w:pPr>
      <w:r>
        <w:lastRenderedPageBreak/>
        <w:t>Exits and access to exists are greater than 900mm</w:t>
      </w:r>
    </w:p>
    <w:p w14:paraId="0EC90349" w14:textId="77777777" w:rsidR="00C076DC" w:rsidRDefault="00C224A3">
      <w:pPr>
        <w:pStyle w:val="ListBullet"/>
        <w:numPr>
          <w:ilvl w:val="0"/>
          <w:numId w:val="37"/>
        </w:numPr>
      </w:pPr>
      <w:r>
        <w:t>Exit doors are able to be opened by all occupants</w:t>
      </w:r>
    </w:p>
    <w:p w14:paraId="508FC689" w14:textId="77777777" w:rsidR="00C076DC" w:rsidRDefault="00C224A3">
      <w:pPr>
        <w:pStyle w:val="ListBullet"/>
        <w:numPr>
          <w:ilvl w:val="0"/>
          <w:numId w:val="37"/>
        </w:numPr>
      </w:pPr>
      <w:r>
        <w:t>Exits including stairwells, have bright edges used on the steps.</w:t>
      </w:r>
    </w:p>
    <w:p w14:paraId="36C04665" w14:textId="77777777" w:rsidR="00C076DC" w:rsidRDefault="00C224A3">
      <w:pPr>
        <w:pStyle w:val="ListBullet"/>
        <w:numPr>
          <w:ilvl w:val="0"/>
          <w:numId w:val="37"/>
        </w:numPr>
      </w:pPr>
      <w:r>
        <w:t>The evacuation point is clearly marked by a sign</w:t>
      </w:r>
    </w:p>
    <w:p w14:paraId="09595541" w14:textId="77777777" w:rsidR="00C076DC" w:rsidRDefault="00C224A3">
      <w:r>
        <w:t xml:space="preserve">The business identifies guests </w:t>
      </w:r>
      <w:r>
        <w:t xml:space="preserve">who need additional assistance should an emergency occur by: </w:t>
      </w:r>
    </w:p>
    <w:p w14:paraId="432859CF" w14:textId="77777777" w:rsidR="00C076DC" w:rsidRDefault="00C224A3">
      <w:r>
        <w:t>Mobility needs are assessed on arrival at a private induction interview</w:t>
      </w:r>
    </w:p>
    <w:p w14:paraId="7E0A20B4" w14:textId="77777777" w:rsidR="00C076DC" w:rsidRDefault="00C224A3">
      <w:r>
        <w:t xml:space="preserve">The procedure for assisting guests who need assisted rescue is: </w:t>
      </w:r>
    </w:p>
    <w:p w14:paraId="659596AB" w14:textId="77777777" w:rsidR="00C076DC" w:rsidRDefault="00C224A3">
      <w:r>
        <w:t>Crew are made aware on each cruise of any Guests who have</w:t>
      </w:r>
      <w:r>
        <w:t xml:space="preserve"> limited mobility at a toolbox meeting</w:t>
      </w:r>
    </w:p>
    <w:p w14:paraId="36C212EF" w14:textId="77777777" w:rsidR="00C076DC" w:rsidRDefault="00C224A3">
      <w:r>
        <w:t xml:space="preserve"> </w:t>
      </w:r>
    </w:p>
    <w:p w14:paraId="4E5D3B7B" w14:textId="77777777" w:rsidR="00C076DC" w:rsidRDefault="00C224A3">
      <w:pPr>
        <w:pStyle w:val="Heading2"/>
      </w:pPr>
      <w:bookmarkStart w:id="7" w:name="_Toc0000000005"/>
      <w:r>
        <w:t>Communications</w:t>
      </w:r>
      <w:bookmarkEnd w:id="7"/>
    </w:p>
    <w:p w14:paraId="69BFC3A9" w14:textId="77777777" w:rsidR="00C076DC" w:rsidRDefault="00C224A3">
      <w:r>
        <w:t xml:space="preserve">The business provides the following services for services animals: </w:t>
      </w:r>
    </w:p>
    <w:p w14:paraId="7CC20C66" w14:textId="77777777" w:rsidR="00C076DC" w:rsidRDefault="00C224A3">
      <w:r>
        <w:t>Nil</w:t>
      </w:r>
    </w:p>
    <w:p w14:paraId="3B62955F" w14:textId="77777777" w:rsidR="00C076DC" w:rsidRDefault="00C224A3">
      <w:pPr>
        <w:pStyle w:val="Heading1"/>
      </w:pPr>
      <w:bookmarkStart w:id="8" w:name="_Toc0000000006"/>
      <w:r>
        <w:lastRenderedPageBreak/>
        <w:t>GENERAL</w:t>
      </w:r>
      <w:bookmarkEnd w:id="8"/>
    </w:p>
    <w:p w14:paraId="50094224" w14:textId="77777777" w:rsidR="00C076DC" w:rsidRDefault="00C224A3">
      <w:r>
        <w:t xml:space="preserve"> </w:t>
      </w:r>
    </w:p>
    <w:p w14:paraId="0E3B36BF" w14:textId="77777777" w:rsidR="00C076DC" w:rsidRDefault="00C224A3">
      <w:pPr>
        <w:pStyle w:val="Heading2"/>
      </w:pPr>
      <w:bookmarkStart w:id="9" w:name="_Toc0000000007"/>
      <w:r>
        <w:t>Pre-arrival, arrival and reception</w:t>
      </w:r>
      <w:bookmarkEnd w:id="9"/>
    </w:p>
    <w:p w14:paraId="10B004CC" w14:textId="77777777" w:rsidR="00C076DC" w:rsidRDefault="00C224A3">
      <w:r>
        <w:t>The business has the following in place to support guests during pre-arrival, arrival and reception</w:t>
      </w:r>
    </w:p>
    <w:p w14:paraId="4BB4BD8E" w14:textId="77777777" w:rsidR="00C076DC" w:rsidRDefault="00C224A3">
      <w:pPr>
        <w:pStyle w:val="ListBullet"/>
        <w:numPr>
          <w:ilvl w:val="0"/>
          <w:numId w:val="37"/>
        </w:numPr>
      </w:pPr>
      <w:r>
        <w:t>There is a reception/public entryway.</w:t>
      </w:r>
    </w:p>
    <w:p w14:paraId="6FD8DA4F" w14:textId="77777777" w:rsidR="00C076DC" w:rsidRDefault="00C224A3">
      <w:pPr>
        <w:pStyle w:val="ListBullet"/>
        <w:numPr>
          <w:ilvl w:val="0"/>
          <w:numId w:val="37"/>
        </w:numPr>
      </w:pPr>
      <w:r>
        <w:t>Seating available at reception</w:t>
      </w:r>
    </w:p>
    <w:p w14:paraId="6D3BEDDA" w14:textId="77777777" w:rsidR="00C076DC" w:rsidRDefault="00C224A3">
      <w:pPr>
        <w:pStyle w:val="ListBullet"/>
        <w:numPr>
          <w:ilvl w:val="0"/>
          <w:numId w:val="37"/>
        </w:numPr>
      </w:pPr>
      <w:r>
        <w:t>A lower counter at reception/ticket office</w:t>
      </w:r>
    </w:p>
    <w:p w14:paraId="2F20A66D" w14:textId="77777777" w:rsidR="00C076DC" w:rsidRDefault="00C224A3">
      <w:pPr>
        <w:pStyle w:val="ListBullet"/>
        <w:numPr>
          <w:ilvl w:val="0"/>
          <w:numId w:val="37"/>
        </w:numPr>
      </w:pPr>
      <w:r>
        <w:t>A clipboard to allow check-in/ticket purchas</w:t>
      </w:r>
      <w:r>
        <w:t>e whilst seated</w:t>
      </w:r>
    </w:p>
    <w:p w14:paraId="129D8289" w14:textId="77777777" w:rsidR="00C076DC" w:rsidRDefault="00C076DC"/>
    <w:p w14:paraId="3FA57A91" w14:textId="77777777" w:rsidR="00C076DC" w:rsidRDefault="00C224A3">
      <w:r>
        <w:t>NA</w:t>
      </w:r>
    </w:p>
    <w:p w14:paraId="4A5BDA60" w14:textId="77777777" w:rsidR="00C076DC" w:rsidRDefault="00C224A3">
      <w:pPr>
        <w:pStyle w:val="ListBullet"/>
        <w:numPr>
          <w:ilvl w:val="0"/>
          <w:numId w:val="37"/>
        </w:numPr>
      </w:pPr>
      <w:r>
        <w:t>Information and maps are available in written form</w:t>
      </w:r>
    </w:p>
    <w:p w14:paraId="40D57C93" w14:textId="77777777" w:rsidR="00C076DC" w:rsidRDefault="00C076DC"/>
    <w:p w14:paraId="5918FC3A" w14:textId="77777777" w:rsidR="00C076DC" w:rsidRDefault="00C224A3">
      <w:r>
        <w:t>No locks to accessible facilities</w:t>
      </w:r>
    </w:p>
    <w:p w14:paraId="2E911B55" w14:textId="77777777" w:rsidR="00C076DC" w:rsidRDefault="00C224A3">
      <w:pPr>
        <w:pStyle w:val="ListBullet"/>
        <w:numPr>
          <w:ilvl w:val="0"/>
          <w:numId w:val="37"/>
        </w:numPr>
      </w:pPr>
      <w:r>
        <w:t>Luggage assistance</w:t>
      </w:r>
    </w:p>
    <w:p w14:paraId="0FD252B0" w14:textId="77777777" w:rsidR="00C076DC" w:rsidRDefault="00C224A3">
      <w:r>
        <w:t>The following steps are in place to ensure that  people with fatigue related to their disability are not disadvantaged by long wait</w:t>
      </w:r>
      <w:r>
        <w:t xml:space="preserve"> times: </w:t>
      </w:r>
    </w:p>
    <w:p w14:paraId="12BAF65E" w14:textId="77777777" w:rsidR="00C076DC" w:rsidRDefault="00C224A3">
      <w:r>
        <w:t>N/A</w:t>
      </w:r>
    </w:p>
    <w:p w14:paraId="298A321E" w14:textId="77777777" w:rsidR="00C076DC" w:rsidRDefault="00C224A3">
      <w:pPr>
        <w:pStyle w:val="ListBullet"/>
        <w:numPr>
          <w:ilvl w:val="0"/>
          <w:numId w:val="37"/>
        </w:numPr>
      </w:pPr>
      <w:r>
        <w:t>In addition, the following further information can assist guests:</w:t>
      </w:r>
    </w:p>
    <w:p w14:paraId="35B164B1" w14:textId="77777777" w:rsidR="00C076DC" w:rsidRDefault="00C224A3">
      <w:r>
        <w:t>N/A</w:t>
      </w:r>
    </w:p>
    <w:p w14:paraId="7170B230" w14:textId="77777777" w:rsidR="00C076DC" w:rsidRDefault="00C224A3">
      <w:pPr>
        <w:pStyle w:val="ListBullet"/>
        <w:numPr>
          <w:ilvl w:val="0"/>
          <w:numId w:val="37"/>
        </w:numPr>
      </w:pPr>
      <w:r>
        <w:t>In addition, the following further information can assist guests:</w:t>
      </w:r>
    </w:p>
    <w:p w14:paraId="0B70DE1E" w14:textId="77777777" w:rsidR="00C076DC" w:rsidRDefault="00C224A3">
      <w:r>
        <w:t>N/A</w:t>
      </w:r>
    </w:p>
    <w:p w14:paraId="0405CFFC" w14:textId="77777777" w:rsidR="00C076DC" w:rsidRDefault="00C224A3">
      <w:r>
        <w:t xml:space="preserve"> </w:t>
      </w:r>
    </w:p>
    <w:p w14:paraId="6E08BB07" w14:textId="77777777" w:rsidR="00C076DC" w:rsidRDefault="00C224A3">
      <w:pPr>
        <w:pStyle w:val="Heading2"/>
      </w:pPr>
      <w:bookmarkStart w:id="10" w:name="_Toc0000000008"/>
      <w:r>
        <w:t>Entry</w:t>
      </w:r>
      <w:bookmarkEnd w:id="10"/>
    </w:p>
    <w:p w14:paraId="5FFBFC7E" w14:textId="77777777" w:rsidR="00C076DC" w:rsidRDefault="00C224A3">
      <w:r>
        <w:t>The business has the following amenities/systems in place for entry</w:t>
      </w:r>
    </w:p>
    <w:p w14:paraId="61125ED7" w14:textId="77777777" w:rsidR="00C076DC" w:rsidRDefault="00C224A3">
      <w:pPr>
        <w:pStyle w:val="ListBullet"/>
        <w:numPr>
          <w:ilvl w:val="0"/>
          <w:numId w:val="37"/>
        </w:numPr>
      </w:pPr>
      <w:r>
        <w:t>A drop off point close to t</w:t>
      </w:r>
      <w:r>
        <w:t>he entrance</w:t>
      </w:r>
    </w:p>
    <w:p w14:paraId="18CD3B9E" w14:textId="77777777" w:rsidR="00C076DC" w:rsidRDefault="00C224A3">
      <w:r>
        <w:t xml:space="preserve"> </w:t>
      </w:r>
    </w:p>
    <w:p w14:paraId="1474EA40" w14:textId="77777777" w:rsidR="00C076DC" w:rsidRDefault="00C224A3">
      <w:pPr>
        <w:pStyle w:val="Heading2"/>
      </w:pPr>
      <w:bookmarkStart w:id="11" w:name="_Toc0000000009"/>
      <w:r>
        <w:t>Internal Spaces</w:t>
      </w:r>
      <w:bookmarkEnd w:id="11"/>
    </w:p>
    <w:p w14:paraId="644B6886" w14:textId="77777777" w:rsidR="00C076DC" w:rsidRDefault="00C224A3">
      <w:pPr>
        <w:pStyle w:val="ListBullet"/>
        <w:numPr>
          <w:ilvl w:val="0"/>
          <w:numId w:val="37"/>
        </w:numPr>
      </w:pPr>
      <w:r>
        <w:t>Clear and unobstructed routes through and between buildings</w:t>
      </w:r>
    </w:p>
    <w:p w14:paraId="3BF5BD43" w14:textId="77777777" w:rsidR="00C076DC" w:rsidRDefault="00C224A3">
      <w:pPr>
        <w:pStyle w:val="ListBullet"/>
        <w:numPr>
          <w:ilvl w:val="0"/>
          <w:numId w:val="37"/>
        </w:numPr>
      </w:pPr>
      <w:r>
        <w:lastRenderedPageBreak/>
        <w:t>Interior walls are matte or low sheen</w:t>
      </w:r>
    </w:p>
    <w:p w14:paraId="5D6A9259" w14:textId="77777777" w:rsidR="00C076DC" w:rsidRDefault="00C224A3">
      <w:pPr>
        <w:pStyle w:val="ListBullet"/>
        <w:numPr>
          <w:ilvl w:val="0"/>
          <w:numId w:val="37"/>
        </w:numPr>
      </w:pPr>
      <w:r>
        <w:t>Floor surfaces are hard or short pile carpet</w:t>
      </w:r>
    </w:p>
    <w:p w14:paraId="5C7D4675" w14:textId="77777777" w:rsidR="00C076DC" w:rsidRDefault="00C224A3">
      <w:pPr>
        <w:pStyle w:val="ListBullet"/>
        <w:numPr>
          <w:ilvl w:val="0"/>
          <w:numId w:val="37"/>
        </w:numPr>
      </w:pPr>
      <w:r>
        <w:t>Seating is available for guests unable to stand for long periods</w:t>
      </w:r>
    </w:p>
    <w:p w14:paraId="4D04E672" w14:textId="77777777" w:rsidR="00C076DC" w:rsidRDefault="00C224A3">
      <w:pPr>
        <w:pStyle w:val="ListBullet"/>
        <w:numPr>
          <w:ilvl w:val="0"/>
          <w:numId w:val="37"/>
        </w:numPr>
      </w:pPr>
      <w:r>
        <w:t>All corridors greater than 900mm</w:t>
      </w:r>
    </w:p>
    <w:p w14:paraId="50098B7D" w14:textId="77777777" w:rsidR="00C076DC" w:rsidRDefault="00C224A3">
      <w:r>
        <w:t xml:space="preserve"> </w:t>
      </w:r>
    </w:p>
    <w:p w14:paraId="19391FB7" w14:textId="77777777" w:rsidR="00C076DC" w:rsidRDefault="00C224A3">
      <w:pPr>
        <w:pStyle w:val="Heading2"/>
      </w:pPr>
      <w:bookmarkStart w:id="12" w:name="_Toc0000000010"/>
      <w:r>
        <w:t>Public areas</w:t>
      </w:r>
      <w:bookmarkEnd w:id="12"/>
    </w:p>
    <w:p w14:paraId="3F827923" w14:textId="77777777" w:rsidR="00C076DC" w:rsidRDefault="00C224A3">
      <w:r>
        <w:t>The public areas have the following amenities  in place</w:t>
      </w:r>
    </w:p>
    <w:p w14:paraId="0B6DFC66" w14:textId="77777777" w:rsidR="00C076DC" w:rsidRDefault="00C224A3">
      <w:pPr>
        <w:pStyle w:val="ListBullet"/>
        <w:numPr>
          <w:ilvl w:val="0"/>
          <w:numId w:val="37"/>
        </w:numPr>
      </w:pPr>
      <w:r>
        <w:t>Even lighting</w:t>
      </w:r>
    </w:p>
    <w:p w14:paraId="15788FE0" w14:textId="77777777" w:rsidR="00C076DC" w:rsidRDefault="00C224A3">
      <w:pPr>
        <w:pStyle w:val="ListBullet"/>
        <w:numPr>
          <w:ilvl w:val="0"/>
          <w:numId w:val="37"/>
        </w:numPr>
      </w:pPr>
      <w:r>
        <w:t>Seating</w:t>
      </w:r>
    </w:p>
    <w:p w14:paraId="4D344E67" w14:textId="77777777" w:rsidR="00C076DC" w:rsidRDefault="00C224A3">
      <w:r>
        <w:t xml:space="preserve"> </w:t>
      </w:r>
    </w:p>
    <w:p w14:paraId="6AB0B0F0" w14:textId="77777777" w:rsidR="00C076DC" w:rsidRDefault="00C224A3">
      <w:pPr>
        <w:pStyle w:val="Heading2"/>
      </w:pPr>
      <w:bookmarkStart w:id="13" w:name="_Toc0000000011"/>
      <w:r>
        <w:t>Displays, exhibits, commentary and live performances</w:t>
      </w:r>
      <w:bookmarkEnd w:id="13"/>
    </w:p>
    <w:p w14:paraId="1780DA21" w14:textId="77777777" w:rsidR="00C076DC" w:rsidRDefault="00C224A3">
      <w:r>
        <w:t>For displa</w:t>
      </w:r>
      <w:r>
        <w:t>ys, exhibits, commentary and live performances the following amenities are in place</w:t>
      </w:r>
    </w:p>
    <w:p w14:paraId="453CEFE4" w14:textId="77777777" w:rsidR="00C076DC" w:rsidRDefault="00C224A3">
      <w:pPr>
        <w:pStyle w:val="ListBullet"/>
        <w:numPr>
          <w:ilvl w:val="0"/>
          <w:numId w:val="37"/>
        </w:numPr>
      </w:pPr>
      <w:r>
        <w:t>Seating</w:t>
      </w:r>
    </w:p>
    <w:p w14:paraId="4DCBD7BE" w14:textId="77777777" w:rsidR="00C076DC" w:rsidRDefault="00C224A3">
      <w:pPr>
        <w:pStyle w:val="ListBullet"/>
        <w:numPr>
          <w:ilvl w:val="0"/>
          <w:numId w:val="37"/>
        </w:numPr>
      </w:pPr>
      <w:r>
        <w:t>Wheelchair accessible spaces/seating</w:t>
      </w:r>
    </w:p>
    <w:p w14:paraId="20206CAA" w14:textId="77777777" w:rsidR="00C076DC" w:rsidRDefault="00C224A3">
      <w:r>
        <w:t xml:space="preserve"> </w:t>
      </w:r>
    </w:p>
    <w:p w14:paraId="16F58B07" w14:textId="77777777" w:rsidR="00C076DC" w:rsidRDefault="00C224A3">
      <w:pPr>
        <w:pStyle w:val="Heading2"/>
      </w:pPr>
      <w:bookmarkStart w:id="14" w:name="_Toc0000000012"/>
      <w:r>
        <w:t>External Paths</w:t>
      </w:r>
      <w:bookmarkEnd w:id="14"/>
    </w:p>
    <w:p w14:paraId="64E35A24" w14:textId="77777777" w:rsidR="00C076DC" w:rsidRDefault="00C224A3">
      <w:r>
        <w:t>External paths of travel have the following amenities are in place</w:t>
      </w:r>
    </w:p>
    <w:p w14:paraId="010605AD" w14:textId="77777777" w:rsidR="00C076DC" w:rsidRDefault="00C224A3">
      <w:pPr>
        <w:pStyle w:val="ListBullet"/>
        <w:numPr>
          <w:ilvl w:val="0"/>
          <w:numId w:val="37"/>
        </w:numPr>
      </w:pPr>
      <w:r>
        <w:t>Pathways are wider than 900mm</w:t>
      </w:r>
    </w:p>
    <w:p w14:paraId="5F147538" w14:textId="77777777" w:rsidR="00C076DC" w:rsidRDefault="00C224A3">
      <w:pPr>
        <w:pStyle w:val="ListBullet"/>
        <w:numPr>
          <w:ilvl w:val="0"/>
          <w:numId w:val="37"/>
        </w:numPr>
      </w:pPr>
      <w:r>
        <w:t>There 3 succe</w:t>
      </w:r>
      <w:r>
        <w:t>ssive steps or less on any path or at any doorway</w:t>
      </w:r>
    </w:p>
    <w:p w14:paraId="2EE1C81A" w14:textId="77777777" w:rsidR="00C076DC" w:rsidRDefault="00C224A3">
      <w:r>
        <w:t xml:space="preserve"> </w:t>
      </w:r>
    </w:p>
    <w:p w14:paraId="26C65BD2" w14:textId="77777777" w:rsidR="00C076DC" w:rsidRDefault="00C224A3">
      <w:pPr>
        <w:pStyle w:val="Heading2"/>
      </w:pPr>
      <w:bookmarkStart w:id="15" w:name="_Toc0000000013"/>
      <w:r>
        <w:t>Steps</w:t>
      </w:r>
      <w:bookmarkEnd w:id="15"/>
    </w:p>
    <w:p w14:paraId="22BD60FB" w14:textId="77777777" w:rsidR="00C076DC" w:rsidRDefault="00C224A3">
      <w:r>
        <w:t>Steps have the following amenities are in place</w:t>
      </w:r>
    </w:p>
    <w:p w14:paraId="563E40EB" w14:textId="77777777" w:rsidR="00C076DC" w:rsidRDefault="00C224A3">
      <w:pPr>
        <w:pStyle w:val="ListBullet"/>
        <w:numPr>
          <w:ilvl w:val="0"/>
          <w:numId w:val="37"/>
        </w:numPr>
      </w:pPr>
      <w:r>
        <w:t>There are steps.</w:t>
      </w:r>
    </w:p>
    <w:p w14:paraId="2D4D5901" w14:textId="77777777" w:rsidR="00C076DC" w:rsidRDefault="00C224A3">
      <w:pPr>
        <w:pStyle w:val="ListBullet"/>
        <w:numPr>
          <w:ilvl w:val="0"/>
          <w:numId w:val="37"/>
        </w:numPr>
      </w:pPr>
      <w:r>
        <w:t>Handrails fitted to all open sets of steps</w:t>
      </w:r>
    </w:p>
    <w:p w14:paraId="0B5C48D8" w14:textId="77777777" w:rsidR="00C076DC" w:rsidRDefault="00C224A3">
      <w:pPr>
        <w:pStyle w:val="Heading1"/>
      </w:pPr>
      <w:bookmarkStart w:id="16" w:name="_Toc0000000014"/>
      <w:r>
        <w:lastRenderedPageBreak/>
        <w:t>TOUR OPERATORS</w:t>
      </w:r>
      <w:bookmarkEnd w:id="16"/>
    </w:p>
    <w:p w14:paraId="6E6332E6" w14:textId="77777777" w:rsidR="00C076DC" w:rsidRDefault="00C224A3">
      <w:r>
        <w:t xml:space="preserve"> </w:t>
      </w:r>
    </w:p>
    <w:p w14:paraId="6EA496BD" w14:textId="77777777" w:rsidR="00C076DC" w:rsidRDefault="00C224A3">
      <w:pPr>
        <w:pStyle w:val="Heading2"/>
      </w:pPr>
      <w:bookmarkStart w:id="17" w:name="_Toc0000000015"/>
      <w:r>
        <w:t>Tour/Transport Services</w:t>
      </w:r>
      <w:bookmarkEnd w:id="17"/>
    </w:p>
    <w:p w14:paraId="3B37D429" w14:textId="77777777" w:rsidR="00C076DC" w:rsidRDefault="00C224A3">
      <w:r>
        <w:t>The tour/transport services have the following facilities/amenities in place</w:t>
      </w:r>
    </w:p>
    <w:p w14:paraId="67D2FA57" w14:textId="77777777" w:rsidR="00C076DC" w:rsidRDefault="00C224A3">
      <w:pPr>
        <w:pStyle w:val="ListBullet"/>
        <w:numPr>
          <w:ilvl w:val="0"/>
          <w:numId w:val="37"/>
        </w:numPr>
      </w:pPr>
      <w:r>
        <w:t>Busses/Coaches</w:t>
      </w:r>
    </w:p>
    <w:p w14:paraId="23DAC675" w14:textId="77777777" w:rsidR="00C076DC" w:rsidRDefault="00C224A3">
      <w:pPr>
        <w:pStyle w:val="ListBullet"/>
        <w:numPr>
          <w:ilvl w:val="0"/>
          <w:numId w:val="37"/>
        </w:numPr>
      </w:pPr>
      <w:r>
        <w:t>0 vehicles have wheelchair lifts or ramps</w:t>
      </w:r>
    </w:p>
    <w:p w14:paraId="1AFC2ABB" w14:textId="77777777" w:rsidR="00C076DC" w:rsidRDefault="00C224A3">
      <w:pPr>
        <w:pStyle w:val="ListBullet"/>
        <w:numPr>
          <w:ilvl w:val="0"/>
          <w:numId w:val="37"/>
        </w:numPr>
      </w:pPr>
      <w:r>
        <w:t>0 vehicles have low floors with ramped entry</w:t>
      </w:r>
    </w:p>
    <w:p w14:paraId="57001290" w14:textId="77777777" w:rsidR="00C076DC" w:rsidRDefault="00C224A3">
      <w:r>
        <w:t xml:space="preserve">The maximum wheelchair capacity available in the fleet is: </w:t>
      </w:r>
    </w:p>
    <w:p w14:paraId="38D4F4DB" w14:textId="77777777" w:rsidR="00C076DC" w:rsidRDefault="00C224A3">
      <w:r>
        <w:t>0</w:t>
      </w:r>
    </w:p>
    <w:p w14:paraId="5CC24787" w14:textId="77777777" w:rsidR="00C076DC" w:rsidRDefault="00C224A3">
      <w:r>
        <w:t xml:space="preserve"> </w:t>
      </w:r>
    </w:p>
    <w:p w14:paraId="243EFB4F" w14:textId="77777777" w:rsidR="00C076DC" w:rsidRDefault="00C224A3">
      <w:pPr>
        <w:pStyle w:val="Heading2"/>
      </w:pPr>
      <w:bookmarkStart w:id="18" w:name="_Toc0000000016"/>
      <w:r>
        <w:t>Route Planning</w:t>
      </w:r>
      <w:bookmarkEnd w:id="18"/>
    </w:p>
    <w:p w14:paraId="1F3BC371" w14:textId="77777777" w:rsidR="00C076DC" w:rsidRDefault="00C224A3">
      <w:pPr>
        <w:pStyle w:val="ListBullet"/>
        <w:numPr>
          <w:ilvl w:val="0"/>
          <w:numId w:val="37"/>
        </w:numPr>
      </w:pPr>
      <w:r>
        <w:t>Overnight Stops</w:t>
      </w:r>
    </w:p>
    <w:p w14:paraId="52C5934D" w14:textId="77777777" w:rsidR="00C076DC" w:rsidRDefault="00C224A3">
      <w:pPr>
        <w:pStyle w:val="ListBullet"/>
        <w:numPr>
          <w:ilvl w:val="0"/>
          <w:numId w:val="37"/>
        </w:numPr>
      </w:pPr>
      <w:r>
        <w:t>A total of 0 wheelchair passengers can be catered for overnight stops</w:t>
      </w:r>
    </w:p>
    <w:p w14:paraId="00B0D53B" w14:textId="77777777" w:rsidR="00C076DC" w:rsidRDefault="00C224A3">
      <w:pPr>
        <w:pStyle w:val="ListBullet"/>
        <w:numPr>
          <w:ilvl w:val="0"/>
          <w:numId w:val="37"/>
        </w:numPr>
      </w:pPr>
      <w:r>
        <w:t>Walking Tours</w:t>
      </w:r>
    </w:p>
    <w:p w14:paraId="1AF0ED43" w14:textId="77777777" w:rsidR="00C076DC" w:rsidRDefault="00C224A3">
      <w:pPr>
        <w:pStyle w:val="ListBullet"/>
        <w:numPr>
          <w:ilvl w:val="0"/>
          <w:numId w:val="37"/>
        </w:numPr>
      </w:pPr>
      <w:r>
        <w:t>Multi-paced to account for slower walkers</w:t>
      </w:r>
    </w:p>
    <w:p w14:paraId="27CAD8FE" w14:textId="77777777" w:rsidR="00C076DC" w:rsidRDefault="00C224A3">
      <w:r>
        <w:t xml:space="preserve"> </w:t>
      </w:r>
    </w:p>
    <w:p w14:paraId="2BF3495A" w14:textId="77777777" w:rsidR="00C076DC" w:rsidRDefault="00C224A3">
      <w:pPr>
        <w:pStyle w:val="Heading2"/>
      </w:pPr>
      <w:bookmarkStart w:id="19" w:name="_Toc0000000017"/>
      <w:r>
        <w:t>Guides</w:t>
      </w:r>
      <w:bookmarkEnd w:id="19"/>
    </w:p>
    <w:p w14:paraId="2F51BEF3" w14:textId="77777777" w:rsidR="00C076DC" w:rsidRDefault="00C224A3">
      <w:r>
        <w:t xml:space="preserve"> </w:t>
      </w:r>
    </w:p>
    <w:p w14:paraId="6E1749C7" w14:textId="77777777" w:rsidR="00C076DC" w:rsidRDefault="00C224A3">
      <w:r>
        <w:t>Guides have been trained</w:t>
      </w:r>
      <w:r>
        <w:t xml:space="preserve"> in the following</w:t>
      </w:r>
    </w:p>
    <w:p w14:paraId="0E764328" w14:textId="77777777" w:rsidR="00C076DC" w:rsidRDefault="00C224A3">
      <w:pPr>
        <w:pStyle w:val="ListBullet"/>
        <w:numPr>
          <w:ilvl w:val="0"/>
          <w:numId w:val="37"/>
        </w:numPr>
      </w:pPr>
      <w:r>
        <w:t>Use of clear/simple English</w:t>
      </w:r>
    </w:p>
    <w:p w14:paraId="69FB07F5" w14:textId="77777777" w:rsidR="00C076DC" w:rsidRDefault="00C224A3">
      <w:pPr>
        <w:pStyle w:val="ListBullet"/>
        <w:numPr>
          <w:ilvl w:val="0"/>
          <w:numId w:val="37"/>
        </w:numPr>
      </w:pPr>
      <w:r>
        <w:t>Marine</w:t>
      </w:r>
    </w:p>
    <w:p w14:paraId="5E6D2535" w14:textId="77777777" w:rsidR="00C076DC" w:rsidRDefault="00C224A3">
      <w:pPr>
        <w:pStyle w:val="ListBullet"/>
        <w:numPr>
          <w:ilvl w:val="0"/>
          <w:numId w:val="37"/>
        </w:numPr>
      </w:pPr>
      <w:r>
        <w:t>Accessibility is tide dependent</w:t>
      </w:r>
    </w:p>
    <w:p w14:paraId="1C394EFA" w14:textId="77777777" w:rsidR="00C076DC" w:rsidRDefault="00C224A3">
      <w:pPr>
        <w:pStyle w:val="Subtitle"/>
      </w:pPr>
      <w:r>
        <w:t>Image(s)</w:t>
      </w:r>
    </w:p>
    <w:p w14:paraId="5D9795CD" w14:textId="77777777" w:rsidR="00C076DC" w:rsidRDefault="00C224A3">
      <w:pPr>
        <w:keepNext/>
      </w:pPr>
      <w:r>
        <w:rPr>
          <w:noProof/>
        </w:rPr>
        <w:drawing>
          <wp:inline distT="0" distB="0" distL="0" distR="0" wp14:anchorId="656DA78E" wp14:editId="5A411086">
            <wp:extent cx="2540000" cy="1485900"/>
            <wp:effectExtent l="0" t="0" r="0" b="0"/>
            <wp:docPr id="2"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540000" cy="1485900"/>
                    </a:xfrm>
                    <a:prstGeom prst="rect">
                      <a:avLst/>
                    </a:prstGeom>
                  </pic:spPr>
                </pic:pic>
              </a:graphicData>
            </a:graphic>
          </wp:inline>
        </w:drawing>
      </w:r>
    </w:p>
    <w:p w14:paraId="1B5AB02B" w14:textId="77777777" w:rsidR="00C076DC" w:rsidRDefault="00C224A3">
      <w:r>
        <w:t xml:space="preserve">DSC_3500 (2) </w:t>
      </w:r>
      <w:r>
        <w:fldChar w:fldCharType="begin"/>
      </w:r>
      <w:r>
        <w:instrText xml:space="preserve"> SEQ Figure DSC_3500_(2)  \* ALPHABETIC </w:instrText>
      </w:r>
      <w:r>
        <w:fldChar w:fldCharType="separate"/>
      </w:r>
      <w:r>
        <w:fldChar w:fldCharType="end"/>
      </w:r>
    </w:p>
    <w:p w14:paraId="01251B2C" w14:textId="77777777" w:rsidR="00C076DC" w:rsidRDefault="00C224A3">
      <w:pPr>
        <w:pStyle w:val="Heading1"/>
      </w:pPr>
      <w:bookmarkStart w:id="20" w:name="_Toc0000000018"/>
      <w:r>
        <w:lastRenderedPageBreak/>
        <w:t>ACCOMMODATION</w:t>
      </w:r>
      <w:bookmarkEnd w:id="20"/>
    </w:p>
    <w:p w14:paraId="07900748" w14:textId="77777777" w:rsidR="00C076DC" w:rsidRDefault="00C224A3">
      <w:r>
        <w:t xml:space="preserve"> </w:t>
      </w:r>
    </w:p>
    <w:p w14:paraId="3B7413A6" w14:textId="77777777" w:rsidR="00C076DC" w:rsidRDefault="00C224A3">
      <w:pPr>
        <w:pStyle w:val="Heading2"/>
      </w:pPr>
      <w:bookmarkStart w:id="21" w:name="_Toc0000000019"/>
      <w:r>
        <w:t>Room Amenities</w:t>
      </w:r>
      <w:bookmarkEnd w:id="21"/>
    </w:p>
    <w:p w14:paraId="6F229903" w14:textId="77777777" w:rsidR="00C076DC" w:rsidRDefault="00C224A3">
      <w:r>
        <w:t>For guests with a hearing impairment, the following emergency evacuation</w:t>
      </w:r>
      <w:r>
        <w:t xml:space="preserve">  procedures apply to ensure safe evacuation: </w:t>
      </w:r>
    </w:p>
    <w:p w14:paraId="1D54F82F" w14:textId="77777777" w:rsidR="00C076DC" w:rsidRDefault="00C224A3">
      <w:r>
        <w:t>This would be advised to crew at Tool Box Meeting and recorded in Guest details</w:t>
      </w:r>
    </w:p>
    <w:p w14:paraId="5FC1F2B9" w14:textId="77777777" w:rsidR="00C076DC" w:rsidRDefault="00C224A3">
      <w:pPr>
        <w:pStyle w:val="ListBullet"/>
        <w:numPr>
          <w:ilvl w:val="0"/>
          <w:numId w:val="37"/>
        </w:numPr>
      </w:pPr>
      <w:r>
        <w:t>Openings are a minimum of ? wide</w:t>
      </w:r>
    </w:p>
    <w:p w14:paraId="2E898045" w14:textId="77777777" w:rsidR="00C076DC" w:rsidRDefault="00C224A3">
      <w:pPr>
        <w:pStyle w:val="ListBullet"/>
        <w:numPr>
          <w:ilvl w:val="0"/>
          <w:numId w:val="37"/>
        </w:numPr>
      </w:pPr>
      <w:r>
        <w:t>There at least one chair with rigid arms</w:t>
      </w:r>
    </w:p>
    <w:p w14:paraId="6C0AA178" w14:textId="77777777" w:rsidR="00C076DC" w:rsidRDefault="00C224A3">
      <w:pPr>
        <w:pStyle w:val="ListBullet"/>
        <w:numPr>
          <w:ilvl w:val="0"/>
          <w:numId w:val="37"/>
        </w:numPr>
      </w:pPr>
      <w:r>
        <w:t>The bed height is no higher than 680mm from the floor</w:t>
      </w:r>
    </w:p>
    <w:p w14:paraId="6EE16097" w14:textId="77777777" w:rsidR="00C076DC" w:rsidRDefault="00C224A3">
      <w:r>
        <w:t xml:space="preserve"> </w:t>
      </w:r>
    </w:p>
    <w:p w14:paraId="5743858D" w14:textId="77777777" w:rsidR="00C076DC" w:rsidRDefault="00C224A3">
      <w:pPr>
        <w:pStyle w:val="Heading2"/>
      </w:pPr>
      <w:bookmarkStart w:id="22" w:name="_Toc0000000020"/>
      <w:r>
        <w:t>Bathrooms</w:t>
      </w:r>
      <w:bookmarkEnd w:id="22"/>
    </w:p>
    <w:p w14:paraId="5467666F" w14:textId="77777777" w:rsidR="00C076DC" w:rsidRDefault="00C224A3">
      <w:r>
        <w:t>The bathrooms  have the following facilities/amenities in place</w:t>
      </w:r>
    </w:p>
    <w:p w14:paraId="1DD1A5F7" w14:textId="77777777" w:rsidR="00C076DC" w:rsidRDefault="00C224A3">
      <w:pPr>
        <w:pStyle w:val="ListBullet"/>
        <w:numPr>
          <w:ilvl w:val="0"/>
          <w:numId w:val="37"/>
        </w:numPr>
      </w:pPr>
      <w:r>
        <w:t>All heating appliances and hot water pipes are protected or insulated</w:t>
      </w:r>
    </w:p>
    <w:p w14:paraId="0ED8AEF4" w14:textId="77777777" w:rsidR="00C076DC" w:rsidRDefault="00C224A3">
      <w:pPr>
        <w:pStyle w:val="ListBullet"/>
        <w:numPr>
          <w:ilvl w:val="0"/>
          <w:numId w:val="37"/>
        </w:numPr>
      </w:pPr>
      <w:r>
        <w:t>All shower, bath and basin taps are clearly differentiated between hot and cold</w:t>
      </w:r>
    </w:p>
    <w:p w14:paraId="29BC7F4A" w14:textId="77777777" w:rsidR="00C076DC" w:rsidRDefault="00C224A3">
      <w:pPr>
        <w:pStyle w:val="ListBullet"/>
        <w:numPr>
          <w:ilvl w:val="0"/>
          <w:numId w:val="37"/>
        </w:numPr>
      </w:pPr>
      <w:r>
        <w:t>The width of the door is ?.</w:t>
      </w:r>
    </w:p>
    <w:p w14:paraId="3F6BF9A6" w14:textId="77777777" w:rsidR="00C076DC" w:rsidRDefault="00C224A3">
      <w:pPr>
        <w:pStyle w:val="ListBullet"/>
        <w:numPr>
          <w:ilvl w:val="0"/>
          <w:numId w:val="37"/>
        </w:numPr>
      </w:pPr>
      <w:r>
        <w:t>Th</w:t>
      </w:r>
      <w:r>
        <w:t>e width beside the toilet is ?.</w:t>
      </w:r>
    </w:p>
    <w:p w14:paraId="2C551EE3" w14:textId="77777777" w:rsidR="00C076DC" w:rsidRDefault="00C224A3">
      <w:pPr>
        <w:pStyle w:val="ListBullet"/>
        <w:numPr>
          <w:ilvl w:val="0"/>
          <w:numId w:val="37"/>
        </w:numPr>
      </w:pPr>
      <w:r>
        <w:t>There is Marine bathrooms are tight mm of clear space in front of the toilet</w:t>
      </w:r>
    </w:p>
    <w:p w14:paraId="588EAC2D" w14:textId="77777777" w:rsidR="00C076DC" w:rsidRDefault="00C224A3">
      <w:pPr>
        <w:pStyle w:val="ListBullet"/>
        <w:numPr>
          <w:ilvl w:val="0"/>
          <w:numId w:val="37"/>
        </w:numPr>
      </w:pPr>
      <w:r>
        <w:t>The actual height of the toilet seat is ?.</w:t>
      </w:r>
    </w:p>
    <w:p w14:paraId="74701FA6" w14:textId="77777777" w:rsidR="00C076DC" w:rsidRDefault="00C224A3">
      <w:pPr>
        <w:pStyle w:val="ListBullet"/>
        <w:numPr>
          <w:ilvl w:val="0"/>
          <w:numId w:val="37"/>
        </w:numPr>
      </w:pPr>
      <w:r>
        <w:t>There is a portable shower head on flexible hose</w:t>
      </w:r>
    </w:p>
    <w:p w14:paraId="0C7B1353" w14:textId="77777777" w:rsidR="00C076DC" w:rsidRDefault="00C224A3">
      <w:pPr>
        <w:pStyle w:val="ListBullet"/>
        <w:numPr>
          <w:ilvl w:val="0"/>
          <w:numId w:val="37"/>
        </w:numPr>
      </w:pPr>
      <w:r>
        <w:t>A door is fitted to the shower</w:t>
      </w:r>
    </w:p>
    <w:p w14:paraId="68A11FE8" w14:textId="77777777" w:rsidR="00C076DC" w:rsidRDefault="00C224A3">
      <w:pPr>
        <w:pStyle w:val="Subtitle"/>
      </w:pPr>
      <w:r>
        <w:t>Bathroom Image(s)</w:t>
      </w:r>
    </w:p>
    <w:p w14:paraId="0851EF6F" w14:textId="77777777" w:rsidR="00C076DC" w:rsidRDefault="00C224A3">
      <w:pPr>
        <w:keepNext/>
      </w:pPr>
      <w:r>
        <w:rPr>
          <w:noProof/>
        </w:rPr>
        <w:drawing>
          <wp:inline distT="0" distB="0" distL="0" distR="0" wp14:anchorId="3AC1EFB8" wp14:editId="0D23D740">
            <wp:extent cx="1905000" cy="2540000"/>
            <wp:effectExtent l="0" t="0" r="0" b="0"/>
            <wp:docPr id="3"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1905000" cy="2540000"/>
                    </a:xfrm>
                    <a:prstGeom prst="rect">
                      <a:avLst/>
                    </a:prstGeom>
                  </pic:spPr>
                </pic:pic>
              </a:graphicData>
            </a:graphic>
          </wp:inline>
        </w:drawing>
      </w:r>
    </w:p>
    <w:p w14:paraId="4A5B3B3B" w14:textId="77777777" w:rsidR="00C076DC" w:rsidRDefault="00C224A3">
      <w:r>
        <w:t>Cabi</w:t>
      </w:r>
      <w:r>
        <w:t xml:space="preserve">n 16 bathroom photo </w:t>
      </w:r>
      <w:r>
        <w:fldChar w:fldCharType="begin"/>
      </w:r>
      <w:r>
        <w:instrText xml:space="preserve"> SEQ Figure Cabin_16_bathroom_photo  \* ALPHABETIC </w:instrText>
      </w:r>
      <w:r>
        <w:fldChar w:fldCharType="separate"/>
      </w:r>
      <w:r>
        <w:fldChar w:fldCharType="end"/>
      </w:r>
    </w:p>
    <w:p w14:paraId="28FC3255" w14:textId="77777777" w:rsidR="00C076DC" w:rsidRDefault="00C224A3">
      <w:pPr>
        <w:pStyle w:val="Heading1"/>
      </w:pPr>
      <w:bookmarkStart w:id="23" w:name="_Toc0000000021"/>
      <w:r>
        <w:lastRenderedPageBreak/>
        <w:t>ATTRACTIONS</w:t>
      </w:r>
      <w:bookmarkEnd w:id="23"/>
    </w:p>
    <w:p w14:paraId="6E23AFEE" w14:textId="77777777" w:rsidR="00C076DC" w:rsidRDefault="00C224A3">
      <w:pPr>
        <w:pStyle w:val="Heading1"/>
      </w:pPr>
      <w:bookmarkStart w:id="24" w:name="_Toc0000000022"/>
      <w:r>
        <w:lastRenderedPageBreak/>
        <w:t>COMMON AREAS</w:t>
      </w:r>
      <w:bookmarkEnd w:id="24"/>
    </w:p>
    <w:p w14:paraId="6A21417B" w14:textId="77777777" w:rsidR="00C076DC" w:rsidRDefault="00C224A3">
      <w:r>
        <w:t xml:space="preserve"> </w:t>
      </w:r>
    </w:p>
    <w:p w14:paraId="18DA0DFD" w14:textId="77777777" w:rsidR="00C076DC" w:rsidRDefault="00C224A3">
      <w:pPr>
        <w:pStyle w:val="Heading2"/>
      </w:pPr>
      <w:bookmarkStart w:id="25" w:name="_Toc0000000023"/>
      <w:r>
        <w:t>Parks and gardens</w:t>
      </w:r>
      <w:bookmarkEnd w:id="25"/>
    </w:p>
    <w:p w14:paraId="00575185" w14:textId="77777777" w:rsidR="00C076DC" w:rsidRDefault="00C224A3">
      <w:pPr>
        <w:pStyle w:val="ListBullet"/>
        <w:numPr>
          <w:ilvl w:val="0"/>
          <w:numId w:val="37"/>
        </w:numPr>
      </w:pPr>
      <w:r>
        <w:t>Handrails and stairs are built as per state/territory building code.</w:t>
      </w:r>
    </w:p>
    <w:p w14:paraId="30DF0E0B" w14:textId="77777777" w:rsidR="00C076DC" w:rsidRDefault="00C224A3">
      <w:pPr>
        <w:pStyle w:val="ListBullet"/>
        <w:numPr>
          <w:ilvl w:val="0"/>
          <w:numId w:val="37"/>
        </w:numPr>
      </w:pPr>
      <w:r>
        <w:t>Slip resistance surfaces are used.</w:t>
      </w:r>
    </w:p>
    <w:p w14:paraId="782A94B6" w14:textId="77777777" w:rsidR="00C076DC" w:rsidRDefault="00C224A3">
      <w:pPr>
        <w:pStyle w:val="ListBullet"/>
        <w:numPr>
          <w:ilvl w:val="0"/>
          <w:numId w:val="37"/>
        </w:numPr>
      </w:pPr>
      <w:r>
        <w:t>A handrail is available and at 865-965mm in height.</w:t>
      </w:r>
    </w:p>
    <w:p w14:paraId="1497F4BE" w14:textId="77777777" w:rsidR="00C076DC" w:rsidRDefault="00C224A3">
      <w:pPr>
        <w:pStyle w:val="Heading1"/>
      </w:pPr>
      <w:bookmarkStart w:id="26" w:name="_Toc0000000024"/>
      <w:r>
        <w:lastRenderedPageBreak/>
        <w:t>FOOD AND DRINK</w:t>
      </w:r>
      <w:bookmarkEnd w:id="26"/>
    </w:p>
    <w:p w14:paraId="2494E2C9" w14:textId="77777777" w:rsidR="00C076DC" w:rsidRDefault="00C224A3">
      <w:r>
        <w:t xml:space="preserve"> </w:t>
      </w:r>
    </w:p>
    <w:p w14:paraId="7ECCF09D" w14:textId="77777777" w:rsidR="00C076DC" w:rsidRDefault="00C224A3">
      <w:pPr>
        <w:pStyle w:val="Heading2"/>
      </w:pPr>
      <w:bookmarkStart w:id="27" w:name="_Toc0000000025"/>
      <w:r>
        <w:t>Dining Spaces</w:t>
      </w:r>
      <w:bookmarkEnd w:id="27"/>
    </w:p>
    <w:p w14:paraId="1737AEB3" w14:textId="77777777" w:rsidR="00C076DC" w:rsidRDefault="00C224A3">
      <w:r>
        <w:t>The dining spaces  have the following facilities/amenities in place</w:t>
      </w:r>
    </w:p>
    <w:p w14:paraId="4E35BFA6" w14:textId="77777777" w:rsidR="00C076DC" w:rsidRDefault="00C224A3">
      <w:pPr>
        <w:pStyle w:val="ListBullet"/>
        <w:numPr>
          <w:ilvl w:val="0"/>
          <w:numId w:val="37"/>
        </w:numPr>
      </w:pPr>
      <w:r>
        <w:t>The doorway is at least 850mm wide</w:t>
      </w:r>
    </w:p>
    <w:p w14:paraId="7F062D1A" w14:textId="77777777" w:rsidR="00C076DC" w:rsidRDefault="00C224A3">
      <w:pPr>
        <w:pStyle w:val="ListBullet"/>
        <w:numPr>
          <w:ilvl w:val="0"/>
          <w:numId w:val="37"/>
        </w:numPr>
      </w:pPr>
      <w:r>
        <w:t>There is level access through the d</w:t>
      </w:r>
      <w:r>
        <w:t>ining area</w:t>
      </w:r>
    </w:p>
    <w:p w14:paraId="2AFD2A92" w14:textId="77777777" w:rsidR="00C076DC" w:rsidRDefault="00C224A3">
      <w:pPr>
        <w:pStyle w:val="ListBullet"/>
        <w:numPr>
          <w:ilvl w:val="0"/>
          <w:numId w:val="37"/>
        </w:numPr>
      </w:pPr>
      <w:r>
        <w:t>Chairs are moveable to allow for wheelchairs to be seated at the tables</w:t>
      </w:r>
    </w:p>
    <w:p w14:paraId="4D56DAB6" w14:textId="77777777" w:rsidR="00C076DC" w:rsidRDefault="00C224A3">
      <w:pPr>
        <w:pStyle w:val="ListBullet"/>
        <w:numPr>
          <w:ilvl w:val="0"/>
          <w:numId w:val="37"/>
        </w:numPr>
      </w:pPr>
      <w:r>
        <w:t>All glass doors and full height windows have contrast markings</w:t>
      </w:r>
    </w:p>
    <w:p w14:paraId="18115063" w14:textId="77777777" w:rsidR="00C076DC" w:rsidRDefault="00C224A3">
      <w:pPr>
        <w:pStyle w:val="ListBullet"/>
        <w:numPr>
          <w:ilvl w:val="0"/>
          <w:numId w:val="37"/>
        </w:numPr>
      </w:pPr>
      <w:r>
        <w:t>There are areas of full lighting</w:t>
      </w:r>
    </w:p>
    <w:p w14:paraId="6B459864" w14:textId="77777777" w:rsidR="00C076DC" w:rsidRDefault="00C224A3">
      <w:pPr>
        <w:pStyle w:val="ListBullet"/>
        <w:numPr>
          <w:ilvl w:val="0"/>
          <w:numId w:val="37"/>
        </w:numPr>
      </w:pPr>
      <w:r>
        <w:t>There is an accessible toilet</w:t>
      </w:r>
    </w:p>
    <w:p w14:paraId="67F41788" w14:textId="77777777" w:rsidR="00C076DC" w:rsidRDefault="00C224A3">
      <w:r>
        <w:t xml:space="preserve"> </w:t>
      </w:r>
    </w:p>
    <w:p w14:paraId="1A37A921" w14:textId="77777777" w:rsidR="00C076DC" w:rsidRDefault="00C224A3">
      <w:r>
        <w:t>Our business caters for the following dietary requirements</w:t>
      </w:r>
    </w:p>
    <w:p w14:paraId="64601FF7" w14:textId="77777777" w:rsidR="00C076DC" w:rsidRDefault="00C224A3">
      <w:pPr>
        <w:pStyle w:val="ListBullet"/>
        <w:numPr>
          <w:ilvl w:val="0"/>
          <w:numId w:val="37"/>
        </w:numPr>
      </w:pPr>
      <w:r>
        <w:t>Sugar free (diabetic)</w:t>
      </w:r>
    </w:p>
    <w:p w14:paraId="56B743C9" w14:textId="77777777" w:rsidR="00C076DC" w:rsidRDefault="00C224A3">
      <w:pPr>
        <w:pStyle w:val="ListBullet"/>
        <w:numPr>
          <w:ilvl w:val="0"/>
          <w:numId w:val="37"/>
        </w:numPr>
      </w:pPr>
      <w:r>
        <w:t>Gluten free (celiac)</w:t>
      </w:r>
    </w:p>
    <w:p w14:paraId="4FB055ED" w14:textId="77777777" w:rsidR="00C076DC" w:rsidRDefault="00C224A3">
      <w:pPr>
        <w:pStyle w:val="ListBullet"/>
        <w:numPr>
          <w:ilvl w:val="0"/>
          <w:numId w:val="37"/>
        </w:numPr>
      </w:pPr>
      <w:r>
        <w:t>Lactose free (dairy free)</w:t>
      </w:r>
    </w:p>
    <w:p w14:paraId="3ADD521E" w14:textId="77777777" w:rsidR="00C076DC" w:rsidRDefault="00C224A3">
      <w:pPr>
        <w:pStyle w:val="ListBullet"/>
        <w:numPr>
          <w:ilvl w:val="0"/>
          <w:numId w:val="37"/>
        </w:numPr>
      </w:pPr>
      <w:r>
        <w:t>Low fat and  fibre with no gastric content</w:t>
      </w:r>
    </w:p>
    <w:p w14:paraId="57A42DC0" w14:textId="77777777" w:rsidR="00C076DC" w:rsidRDefault="00C224A3">
      <w:pPr>
        <w:pStyle w:val="ListBullet"/>
        <w:numPr>
          <w:ilvl w:val="0"/>
          <w:numId w:val="37"/>
        </w:numPr>
      </w:pPr>
      <w:r>
        <w:t>Low potassium</w:t>
      </w:r>
    </w:p>
    <w:p w14:paraId="507C0B52" w14:textId="77777777" w:rsidR="00C076DC" w:rsidRDefault="00C224A3">
      <w:pPr>
        <w:pStyle w:val="ListBullet"/>
        <w:numPr>
          <w:ilvl w:val="0"/>
          <w:numId w:val="37"/>
        </w:numPr>
      </w:pPr>
      <w:r>
        <w:t>Low sodium</w:t>
      </w:r>
    </w:p>
    <w:p w14:paraId="41CB2A32" w14:textId="77777777" w:rsidR="00C076DC" w:rsidRDefault="00C224A3">
      <w:pPr>
        <w:pStyle w:val="ListBullet"/>
        <w:numPr>
          <w:ilvl w:val="0"/>
          <w:numId w:val="37"/>
        </w:numPr>
      </w:pPr>
      <w:r>
        <w:t>Nut free</w:t>
      </w:r>
    </w:p>
    <w:p w14:paraId="2A1E9F1A" w14:textId="77777777" w:rsidR="00C076DC" w:rsidRDefault="00C224A3">
      <w:pPr>
        <w:pStyle w:val="ListBullet"/>
        <w:numPr>
          <w:ilvl w:val="0"/>
          <w:numId w:val="37"/>
        </w:numPr>
      </w:pPr>
      <w:r>
        <w:t>Vegetarian</w:t>
      </w:r>
    </w:p>
    <w:p w14:paraId="73CA613D" w14:textId="77777777" w:rsidR="00C076DC" w:rsidRDefault="00C224A3">
      <w:pPr>
        <w:pStyle w:val="ListBullet"/>
        <w:numPr>
          <w:ilvl w:val="0"/>
          <w:numId w:val="37"/>
        </w:numPr>
      </w:pPr>
      <w:r>
        <w:t>Vegan</w:t>
      </w:r>
    </w:p>
    <w:p w14:paraId="3601553A" w14:textId="77777777" w:rsidR="00C076DC" w:rsidRDefault="00C224A3">
      <w:pPr>
        <w:pStyle w:val="ListBullet"/>
        <w:numPr>
          <w:ilvl w:val="0"/>
          <w:numId w:val="37"/>
        </w:numPr>
      </w:pPr>
      <w:r>
        <w:t>There are procedures in place to a</w:t>
      </w:r>
      <w:r>
        <w:t>void cross-contamination of food products</w:t>
      </w:r>
    </w:p>
    <w:p w14:paraId="6C2F537B" w14:textId="77777777" w:rsidR="00C076DC" w:rsidRDefault="00C224A3">
      <w:pPr>
        <w:pStyle w:val="Heading1"/>
      </w:pPr>
      <w:bookmarkStart w:id="28" w:name="_Toc0000000026"/>
      <w:r>
        <w:lastRenderedPageBreak/>
        <w:t>ADVENTURE ACTIVITIES</w:t>
      </w:r>
      <w:bookmarkEnd w:id="28"/>
    </w:p>
    <w:p w14:paraId="6EA28579" w14:textId="77777777" w:rsidR="00C076DC" w:rsidRDefault="00C224A3">
      <w:pPr>
        <w:pStyle w:val="Subtitle"/>
      </w:pPr>
      <w:r>
        <w:t>Adventure Activity Image(s)</w:t>
      </w:r>
    </w:p>
    <w:p w14:paraId="6BE77375" w14:textId="77777777" w:rsidR="00C076DC" w:rsidRDefault="00C224A3">
      <w:pPr>
        <w:keepNext/>
      </w:pPr>
      <w:r>
        <w:rPr>
          <w:noProof/>
        </w:rPr>
        <w:drawing>
          <wp:inline distT="0" distB="0" distL="0" distR="0" wp14:anchorId="3D16265C" wp14:editId="3E1E4277">
            <wp:extent cx="2540000" cy="1485900"/>
            <wp:effectExtent l="0" t="0" r="0" b="0"/>
            <wp:docPr id="4"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2540000" cy="1485900"/>
                    </a:xfrm>
                    <a:prstGeom prst="rect">
                      <a:avLst/>
                    </a:prstGeom>
                  </pic:spPr>
                </pic:pic>
              </a:graphicData>
            </a:graphic>
          </wp:inline>
        </w:drawing>
      </w:r>
    </w:p>
    <w:p w14:paraId="29453D20" w14:textId="77777777" w:rsidR="00C076DC" w:rsidRDefault="00C224A3">
      <w:pPr>
        <w:sectPr w:rsidR="00C076DC">
          <w:type w:val="continuous"/>
          <w:pgSz w:w="11906" w:h="16838"/>
          <w:pgMar w:top="1440" w:right="1440" w:bottom="1440" w:left="1440" w:header="708" w:footer="708" w:gutter="0"/>
          <w:cols w:space="708"/>
          <w:docGrid w:linePitch="360"/>
        </w:sectPr>
      </w:pPr>
      <w:r>
        <w:t xml:space="preserve">DSC_3500 (2) </w:t>
      </w:r>
      <w:r>
        <w:fldChar w:fldCharType="begin"/>
      </w:r>
      <w:r>
        <w:instrText xml:space="preserve"> SEQ Figure DSC_3500_(2)  \* ALPHABETIC </w:instrText>
      </w:r>
      <w:r>
        <w:fldChar w:fldCharType="separate"/>
      </w:r>
      <w:r>
        <w:fldChar w:fldCharType="end"/>
      </w:r>
    </w:p>
    <w:p w14:paraId="6046C492" w14:textId="77777777" w:rsidR="00C076DC" w:rsidRDefault="00C224A3">
      <w:pPr>
        <w:pStyle w:val="Heading2"/>
      </w:pPr>
      <w:bookmarkStart w:id="29" w:name="_Toc0000000027"/>
      <w:r>
        <w:lastRenderedPageBreak/>
        <w:t>Report Disclaimer</w:t>
      </w:r>
      <w:bookmarkEnd w:id="29"/>
    </w:p>
    <w:p w14:paraId="15F00DFA" w14:textId="77777777" w:rsidR="00C076DC" w:rsidRDefault="00C224A3">
      <w:pPr>
        <w:spacing w:before="120" w:line="256" w:lineRule="auto"/>
        <w:rPr>
          <w:rFonts w:cs="Times New Roman"/>
          <w:sz w:val="20"/>
        </w:rPr>
      </w:pPr>
      <w:r>
        <w:rPr>
          <w:rFonts w:cs="Times New Roman"/>
          <w:sz w:val="20"/>
        </w:rPr>
        <w:t>Please note that this business report, provided as a result of the use of</w:t>
      </w:r>
      <w:r>
        <w:rPr>
          <w:rFonts w:cs="Times New Roman"/>
          <w:sz w:val="20"/>
        </w:rPr>
        <w:t xml:space="preserve"> the diagnostic assessment, is for information purposes only. </w:t>
      </w:r>
    </w:p>
    <w:p w14:paraId="3554E9BE" w14:textId="77777777" w:rsidR="00C076DC" w:rsidRDefault="00C224A3">
      <w:pPr>
        <w:spacing w:before="120" w:line="256" w:lineRule="auto"/>
        <w:rPr>
          <w:rFonts w:cs="Times New Roman"/>
          <w:sz w:val="20"/>
        </w:rPr>
      </w:pPr>
      <w:r>
        <w:rPr>
          <w:rFonts w:cs="Times New Roman"/>
          <w:sz w:val="20"/>
        </w:rPr>
        <w:t>Australian Tourism Industry Council (ATIC) cannot guarantee the accuracy of respondent’s answers, or that they are fully representative of your business. Therefore, ATIC does not warrant or gua</w:t>
      </w:r>
      <w:r>
        <w:rPr>
          <w:rFonts w:cs="Times New Roman"/>
          <w:sz w:val="20"/>
        </w:rPr>
        <w:t xml:space="preserve">rantee any particular outcome in respect of your businesses self-assessment.  </w:t>
      </w:r>
    </w:p>
    <w:p w14:paraId="1597E129" w14:textId="77777777" w:rsidR="00C076DC" w:rsidRDefault="00C224A3">
      <w:pPr>
        <w:spacing w:before="120" w:line="256" w:lineRule="auto"/>
        <w:rPr>
          <w:rFonts w:cs="Times New Roman"/>
          <w:sz w:val="20"/>
        </w:rPr>
      </w:pPr>
      <w:r>
        <w:rPr>
          <w:rFonts w:cs="Times New Roman"/>
          <w:sz w:val="20"/>
        </w:rPr>
        <w:t xml:space="preserve">This report is intended as guidance only for your business and should not be relied on for future marketing considerations. </w:t>
      </w:r>
      <w:r>
        <w:rPr>
          <w:rFonts w:cs="Times New Roman"/>
        </w:rPr>
        <w:t xml:space="preserve">ATIC </w:t>
      </w:r>
      <w:r>
        <w:rPr>
          <w:rFonts w:cs="Times New Roman"/>
          <w:sz w:val="20"/>
        </w:rPr>
        <w:t>recommends that you seek your own independent ad</w:t>
      </w:r>
      <w:r>
        <w:rPr>
          <w:rFonts w:cs="Times New Roman"/>
          <w:sz w:val="20"/>
        </w:rPr>
        <w:t>vice as well as the results from the diagnostic.</w:t>
      </w:r>
    </w:p>
    <w:p w14:paraId="7EA5B224" w14:textId="77777777" w:rsidR="00C076DC" w:rsidRDefault="00C224A3">
      <w:pPr>
        <w:spacing w:before="120" w:line="256" w:lineRule="auto"/>
        <w:rPr>
          <w:rFonts w:cs="Times New Roman"/>
          <w:sz w:val="20"/>
        </w:rPr>
      </w:pPr>
      <w:r>
        <w:rPr>
          <w:rFonts w:cs="Times New Roman"/>
          <w:sz w:val="20"/>
        </w:rPr>
        <w:t xml:space="preserve">Links to external web sites are inserted for convenience and do not constitute endorsement of material at those sites, or any associated organisation, product or service. </w:t>
      </w:r>
    </w:p>
    <w:p w14:paraId="35AFFD86" w14:textId="77777777" w:rsidR="00C076DC" w:rsidRDefault="00C224A3">
      <w:pPr>
        <w:spacing w:before="120" w:line="256" w:lineRule="auto"/>
        <w:rPr>
          <w:rFonts w:cs="Times New Roman"/>
          <w:sz w:val="20"/>
        </w:rPr>
      </w:pPr>
      <w:r>
        <w:rPr>
          <w:rFonts w:cs="Times New Roman"/>
          <w:sz w:val="20"/>
        </w:rPr>
        <w:t>ATIC does not:</w:t>
      </w:r>
    </w:p>
    <w:p w14:paraId="3B9DCDA1" w14:textId="77777777" w:rsidR="00C076DC" w:rsidRDefault="00C224A3">
      <w:pPr>
        <w:numPr>
          <w:ilvl w:val="0"/>
          <w:numId w:val="38"/>
        </w:numPr>
        <w:spacing w:before="120" w:line="256" w:lineRule="auto"/>
        <w:contextualSpacing/>
        <w:rPr>
          <w:rFonts w:cs="Times New Roman"/>
          <w:sz w:val="20"/>
        </w:rPr>
      </w:pPr>
      <w:r>
        <w:rPr>
          <w:rFonts w:cs="Times New Roman"/>
          <w:sz w:val="20"/>
        </w:rPr>
        <w:t>Assume any legal liability for the accuracy, completeness, or usefulness of any information from this report or any links provided; or</w:t>
      </w:r>
    </w:p>
    <w:p w14:paraId="2FE66C10" w14:textId="77777777" w:rsidR="00C076DC" w:rsidRDefault="00C224A3">
      <w:pPr>
        <w:numPr>
          <w:ilvl w:val="0"/>
          <w:numId w:val="38"/>
        </w:numPr>
        <w:spacing w:before="120" w:line="256" w:lineRule="auto"/>
        <w:contextualSpacing/>
        <w:rPr>
          <w:rFonts w:cs="Times New Roman"/>
          <w:sz w:val="20"/>
        </w:rPr>
      </w:pPr>
      <w:r>
        <w:rPr>
          <w:rFonts w:cs="Times New Roman"/>
          <w:sz w:val="20"/>
        </w:rPr>
        <w:t xml:space="preserve">Accept responsibility for any loss associated directly or indirectly from the use of this report </w:t>
      </w:r>
    </w:p>
    <w:p w14:paraId="35CC5BBC" w14:textId="77777777" w:rsidR="00C076DC" w:rsidRDefault="00C076DC"/>
    <w:p w14:paraId="7BE7FE6E" w14:textId="77777777" w:rsidR="00C076DC" w:rsidRDefault="00C076DC">
      <w:pPr>
        <w:pStyle w:val="Subtitle"/>
      </w:pPr>
    </w:p>
    <w:sectPr w:rsidR="00C076D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717A3" w14:textId="77777777" w:rsidR="00000000" w:rsidRDefault="00C224A3">
      <w:pPr>
        <w:spacing w:after="0" w:line="240" w:lineRule="auto"/>
      </w:pPr>
      <w:r>
        <w:separator/>
      </w:r>
    </w:p>
  </w:endnote>
  <w:endnote w:type="continuationSeparator" w:id="0">
    <w:p w14:paraId="7E3817C0" w14:textId="77777777" w:rsidR="00000000" w:rsidRDefault="00C22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904016"/>
      <w:docPartObj>
        <w:docPartGallery w:val="Page Numbers (Bottom of Page)"/>
        <w:docPartUnique/>
      </w:docPartObj>
    </w:sdtPr>
    <w:sdtEndPr>
      <w:rPr>
        <w:spacing w:val="60"/>
      </w:rPr>
    </w:sdtEndPr>
    <w:sdtContent>
      <w:p w14:paraId="565C5C83" w14:textId="77777777" w:rsidR="00C076DC" w:rsidRDefault="00C224A3">
        <w:pPr>
          <w:pStyle w:val="Footer"/>
          <w:pBdr>
            <w:top w:val="single" w:sz="4" w:space="1" w:color="D9D9D9"/>
          </w:pBdr>
          <w:jc w:val="right"/>
          <w:rPr>
            <w:b/>
            <w:bCs/>
          </w:rPr>
        </w:pPr>
        <w:r>
          <w:fldChar w:fldCharType="begin"/>
        </w:r>
        <w:r>
          <w:instrText xml:space="preserve">PAGE   \* </w:instrText>
        </w:r>
        <w:r>
          <w:instrText>MERGEFORMAT</w:instrText>
        </w:r>
        <w:r>
          <w:fldChar w:fldCharType="separate"/>
        </w:r>
        <w:r>
          <w:t>1</w:t>
        </w:r>
        <w:r>
          <w:fldChar w:fldCharType="end"/>
        </w:r>
        <w:r>
          <w:rPr>
            <w:b/>
            <w:bCs/>
          </w:rPr>
          <w:t xml:space="preserve"> | </w:t>
        </w:r>
        <w:r>
          <w:rPr>
            <w:spacing w:val="60"/>
          </w:rPr>
          <w:t>Page</w:t>
        </w:r>
      </w:p>
    </w:sdtContent>
  </w:sdt>
  <w:p w14:paraId="3055E269" w14:textId="77777777" w:rsidR="00C076DC" w:rsidRDefault="00C07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A59F6" w14:textId="77777777" w:rsidR="00000000" w:rsidRDefault="00C224A3">
      <w:pPr>
        <w:spacing w:after="0" w:line="240" w:lineRule="auto"/>
      </w:pPr>
      <w:r>
        <w:separator/>
      </w:r>
    </w:p>
  </w:footnote>
  <w:footnote w:type="continuationSeparator" w:id="0">
    <w:p w14:paraId="3FD84D7C" w14:textId="77777777" w:rsidR="00000000" w:rsidRDefault="00C224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41749"/>
    <w:multiLevelType w:val="multilevel"/>
    <w:tmpl w:val="0DCED43A"/>
    <w:lvl w:ilvl="0">
      <w:start w:val="1"/>
      <w:numFmt w:val="bullet"/>
      <w:lvlText w:val=""/>
      <w:lvlJc w:val="left"/>
      <w:pPr>
        <w:ind w:left="1501" w:hanging="360"/>
      </w:pPr>
      <w:rPr>
        <w:rFonts w:ascii="Symbol" w:eastAsia="Symbol" w:hAnsi="Symbol" w:cs="Symbol" w:hint="default"/>
      </w:rPr>
    </w:lvl>
    <w:lvl w:ilvl="1">
      <w:start w:val="1"/>
      <w:numFmt w:val="bullet"/>
      <w:lvlText w:val="o"/>
      <w:lvlJc w:val="left"/>
      <w:pPr>
        <w:ind w:left="2221" w:hanging="360"/>
      </w:pPr>
      <w:rPr>
        <w:rFonts w:ascii="Courier New" w:eastAsia="Courier New" w:hAnsi="Courier New" w:cs="Courier New" w:hint="default"/>
      </w:rPr>
    </w:lvl>
    <w:lvl w:ilvl="2">
      <w:start w:val="1"/>
      <w:numFmt w:val="bullet"/>
      <w:lvlText w:val=""/>
      <w:lvlJc w:val="left"/>
      <w:pPr>
        <w:ind w:left="2941" w:hanging="360"/>
      </w:pPr>
      <w:rPr>
        <w:rFonts w:ascii="Wingdings" w:eastAsia="Wingdings" w:hAnsi="Wingdings" w:cs="Wingdings" w:hint="default"/>
      </w:rPr>
    </w:lvl>
    <w:lvl w:ilvl="3">
      <w:start w:val="1"/>
      <w:numFmt w:val="bullet"/>
      <w:lvlText w:val=""/>
      <w:lvlJc w:val="left"/>
      <w:pPr>
        <w:ind w:left="3661" w:hanging="360"/>
      </w:pPr>
      <w:rPr>
        <w:rFonts w:ascii="Symbol" w:eastAsia="Symbol" w:hAnsi="Symbol" w:cs="Symbol" w:hint="default"/>
      </w:rPr>
    </w:lvl>
    <w:lvl w:ilvl="4">
      <w:start w:val="1"/>
      <w:numFmt w:val="bullet"/>
      <w:lvlText w:val="o"/>
      <w:lvlJc w:val="left"/>
      <w:pPr>
        <w:ind w:left="4381" w:hanging="360"/>
      </w:pPr>
      <w:rPr>
        <w:rFonts w:ascii="Courier New" w:eastAsia="Courier New" w:hAnsi="Courier New" w:cs="Courier New" w:hint="default"/>
      </w:rPr>
    </w:lvl>
    <w:lvl w:ilvl="5">
      <w:start w:val="1"/>
      <w:numFmt w:val="bullet"/>
      <w:lvlText w:val=""/>
      <w:lvlJc w:val="left"/>
      <w:pPr>
        <w:ind w:left="5101" w:hanging="360"/>
      </w:pPr>
      <w:rPr>
        <w:rFonts w:ascii="Wingdings" w:eastAsia="Wingdings" w:hAnsi="Wingdings" w:cs="Wingdings" w:hint="default"/>
      </w:rPr>
    </w:lvl>
    <w:lvl w:ilvl="6">
      <w:start w:val="1"/>
      <w:numFmt w:val="bullet"/>
      <w:lvlText w:val=""/>
      <w:lvlJc w:val="left"/>
      <w:pPr>
        <w:ind w:left="5821" w:hanging="360"/>
      </w:pPr>
      <w:rPr>
        <w:rFonts w:ascii="Symbol" w:eastAsia="Symbol" w:hAnsi="Symbol" w:cs="Symbol" w:hint="default"/>
      </w:rPr>
    </w:lvl>
    <w:lvl w:ilvl="7">
      <w:start w:val="1"/>
      <w:numFmt w:val="bullet"/>
      <w:lvlText w:val="o"/>
      <w:lvlJc w:val="left"/>
      <w:pPr>
        <w:ind w:left="6541" w:hanging="360"/>
      </w:pPr>
      <w:rPr>
        <w:rFonts w:ascii="Courier New" w:eastAsia="Courier New" w:hAnsi="Courier New" w:cs="Courier New" w:hint="default"/>
      </w:rPr>
    </w:lvl>
    <w:lvl w:ilvl="8">
      <w:start w:val="1"/>
      <w:numFmt w:val="bullet"/>
      <w:lvlText w:val=""/>
      <w:lvlJc w:val="left"/>
      <w:pPr>
        <w:ind w:left="7261" w:hanging="360"/>
      </w:pPr>
      <w:rPr>
        <w:rFonts w:ascii="Wingdings" w:eastAsia="Wingdings" w:hAnsi="Wingdings" w:cs="Wingdings" w:hint="default"/>
      </w:rPr>
    </w:lvl>
  </w:abstractNum>
  <w:abstractNum w:abstractNumId="1" w15:restartNumberingAfterBreak="0">
    <w:nsid w:val="0A825C16"/>
    <w:multiLevelType w:val="multilevel"/>
    <w:tmpl w:val="136215F8"/>
    <w:lvl w:ilvl="0">
      <w:start w:val="1"/>
      <w:numFmt w:val="decimal"/>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DA02D6"/>
    <w:multiLevelType w:val="multilevel"/>
    <w:tmpl w:val="F94A430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13205C65"/>
    <w:multiLevelType w:val="multilevel"/>
    <w:tmpl w:val="C23E732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4" w15:restartNumberingAfterBreak="0">
    <w:nsid w:val="16711075"/>
    <w:multiLevelType w:val="multilevel"/>
    <w:tmpl w:val="1480E6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7583FF5"/>
    <w:multiLevelType w:val="multilevel"/>
    <w:tmpl w:val="9A30BD10"/>
    <w:lvl w:ilvl="0">
      <w:start w:val="1"/>
      <w:numFmt w:val="bullet"/>
      <w:lvlText w:val=""/>
      <w:lvlJc w:val="left"/>
      <w:pPr>
        <w:tabs>
          <w:tab w:val="num" w:pos="1209"/>
        </w:tabs>
        <w:ind w:left="1209" w:hanging="360"/>
      </w:pPr>
      <w:rPr>
        <w:rFonts w:ascii="Symbol" w:eastAsia="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B52C45"/>
    <w:multiLevelType w:val="multilevel"/>
    <w:tmpl w:val="22DCAA8A"/>
    <w:lvl w:ilvl="0">
      <w:start w:val="1"/>
      <w:numFmt w:val="bullet"/>
      <w:lvlText w:val=""/>
      <w:lvlJc w:val="left"/>
      <w:pPr>
        <w:ind w:left="1800" w:hanging="360"/>
      </w:pPr>
      <w:rPr>
        <w:rFonts w:ascii="Symbol" w:eastAsia="Symbol" w:hAnsi="Symbol" w:cs="Symbol" w:hint="default"/>
      </w:rPr>
    </w:lvl>
    <w:lvl w:ilvl="1">
      <w:start w:val="1"/>
      <w:numFmt w:val="bullet"/>
      <w:lvlText w:val="o"/>
      <w:lvlJc w:val="left"/>
      <w:pPr>
        <w:ind w:left="2520" w:hanging="360"/>
      </w:pPr>
      <w:rPr>
        <w:rFonts w:ascii="Courier New" w:eastAsia="Courier New" w:hAnsi="Courier New" w:cs="Courier New" w:hint="default"/>
      </w:rPr>
    </w:lvl>
    <w:lvl w:ilvl="2">
      <w:start w:val="1"/>
      <w:numFmt w:val="bullet"/>
      <w:lvlText w:val=""/>
      <w:lvlJc w:val="left"/>
      <w:pPr>
        <w:ind w:left="3240" w:hanging="360"/>
      </w:pPr>
      <w:rPr>
        <w:rFonts w:ascii="Wingdings" w:eastAsia="Wingdings" w:hAnsi="Wingdings" w:cs="Wingdings" w:hint="default"/>
      </w:rPr>
    </w:lvl>
    <w:lvl w:ilvl="3">
      <w:start w:val="1"/>
      <w:numFmt w:val="bullet"/>
      <w:lvlText w:val=""/>
      <w:lvlJc w:val="left"/>
      <w:pPr>
        <w:ind w:left="3960" w:hanging="360"/>
      </w:pPr>
      <w:rPr>
        <w:rFonts w:ascii="Symbol" w:eastAsia="Symbol" w:hAnsi="Symbol" w:cs="Symbol" w:hint="default"/>
      </w:rPr>
    </w:lvl>
    <w:lvl w:ilvl="4">
      <w:start w:val="1"/>
      <w:numFmt w:val="bullet"/>
      <w:lvlText w:val="o"/>
      <w:lvlJc w:val="left"/>
      <w:pPr>
        <w:ind w:left="4680" w:hanging="360"/>
      </w:pPr>
      <w:rPr>
        <w:rFonts w:ascii="Courier New" w:eastAsia="Courier New" w:hAnsi="Courier New" w:cs="Courier New" w:hint="default"/>
      </w:rPr>
    </w:lvl>
    <w:lvl w:ilvl="5">
      <w:start w:val="1"/>
      <w:numFmt w:val="bullet"/>
      <w:lvlText w:val=""/>
      <w:lvlJc w:val="left"/>
      <w:pPr>
        <w:ind w:left="5400" w:hanging="360"/>
      </w:pPr>
      <w:rPr>
        <w:rFonts w:ascii="Wingdings" w:eastAsia="Wingdings" w:hAnsi="Wingdings" w:cs="Wingdings" w:hint="default"/>
      </w:rPr>
    </w:lvl>
    <w:lvl w:ilvl="6">
      <w:start w:val="1"/>
      <w:numFmt w:val="bullet"/>
      <w:lvlText w:val=""/>
      <w:lvlJc w:val="left"/>
      <w:pPr>
        <w:ind w:left="6120" w:hanging="360"/>
      </w:pPr>
      <w:rPr>
        <w:rFonts w:ascii="Symbol" w:eastAsia="Symbol" w:hAnsi="Symbol" w:cs="Symbol" w:hint="default"/>
      </w:rPr>
    </w:lvl>
    <w:lvl w:ilvl="7">
      <w:start w:val="1"/>
      <w:numFmt w:val="bullet"/>
      <w:lvlText w:val="o"/>
      <w:lvlJc w:val="left"/>
      <w:pPr>
        <w:ind w:left="6840" w:hanging="360"/>
      </w:pPr>
      <w:rPr>
        <w:rFonts w:ascii="Courier New" w:eastAsia="Courier New" w:hAnsi="Courier New" w:cs="Courier New" w:hint="default"/>
      </w:rPr>
    </w:lvl>
    <w:lvl w:ilvl="8">
      <w:start w:val="1"/>
      <w:numFmt w:val="bullet"/>
      <w:lvlText w:val=""/>
      <w:lvlJc w:val="left"/>
      <w:pPr>
        <w:ind w:left="7560" w:hanging="360"/>
      </w:pPr>
      <w:rPr>
        <w:rFonts w:ascii="Wingdings" w:eastAsia="Wingdings" w:hAnsi="Wingdings" w:cs="Wingdings" w:hint="default"/>
      </w:rPr>
    </w:lvl>
  </w:abstractNum>
  <w:abstractNum w:abstractNumId="7" w15:restartNumberingAfterBreak="0">
    <w:nsid w:val="1A7C4BF4"/>
    <w:multiLevelType w:val="multilevel"/>
    <w:tmpl w:val="1A744540"/>
    <w:lvl w:ilvl="0">
      <w:start w:val="1"/>
      <w:numFmt w:val="bullet"/>
      <w:pStyle w:val="ListBullet2"/>
      <w:lvlText w:val=""/>
      <w:lvlJc w:val="left"/>
      <w:pPr>
        <w:ind w:left="643" w:hanging="360"/>
      </w:pPr>
      <w:rPr>
        <w:rFonts w:ascii="Wingdings" w:eastAsia="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B1068A1"/>
    <w:multiLevelType w:val="multilevel"/>
    <w:tmpl w:val="83FCEFF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9" w15:restartNumberingAfterBreak="0">
    <w:nsid w:val="1DBC6E05"/>
    <w:multiLevelType w:val="multilevel"/>
    <w:tmpl w:val="F8B6EA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E7C35C4"/>
    <w:multiLevelType w:val="multilevel"/>
    <w:tmpl w:val="C67CFFB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1" w15:restartNumberingAfterBreak="0">
    <w:nsid w:val="20A63E1B"/>
    <w:multiLevelType w:val="multilevel"/>
    <w:tmpl w:val="8154D1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0E93770"/>
    <w:multiLevelType w:val="multilevel"/>
    <w:tmpl w:val="0128ADFC"/>
    <w:lvl w:ilvl="0">
      <w:start w:val="1"/>
      <w:numFmt w:val="decimal"/>
      <w:lvlText w:val="%1."/>
      <w:lvlJc w:val="left"/>
      <w:pPr>
        <w:tabs>
          <w:tab w:val="num" w:pos="1492"/>
        </w:tabs>
        <w:ind w:left="1492"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6500F23"/>
    <w:multiLevelType w:val="multilevel"/>
    <w:tmpl w:val="C890E78E"/>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14" w15:restartNumberingAfterBreak="0">
    <w:nsid w:val="27C73193"/>
    <w:multiLevelType w:val="multilevel"/>
    <w:tmpl w:val="08E0D324"/>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5F7966"/>
    <w:multiLevelType w:val="multilevel"/>
    <w:tmpl w:val="08C6E10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D0C5FE4"/>
    <w:multiLevelType w:val="multilevel"/>
    <w:tmpl w:val="14207FF2"/>
    <w:lvl w:ilvl="0">
      <w:start w:val="1"/>
      <w:numFmt w:val="bullet"/>
      <w:lvlText w:val=""/>
      <w:lvlJc w:val="left"/>
      <w:pPr>
        <w:ind w:left="1080" w:hanging="360"/>
      </w:pPr>
      <w:rPr>
        <w:rFonts w:ascii="Symbol" w:eastAsia="Symbol" w:hAnsi="Symbol" w:cs="Symbol" w:hint="default"/>
      </w:rPr>
    </w:lvl>
    <w:lvl w:ilvl="1">
      <w:start w:val="1"/>
      <w:numFmt w:val="bullet"/>
      <w:lvlText w:val="o"/>
      <w:lvlJc w:val="left"/>
      <w:pPr>
        <w:ind w:left="1800" w:hanging="360"/>
      </w:pPr>
      <w:rPr>
        <w:rFonts w:ascii="Courier New" w:eastAsia="Courier New" w:hAnsi="Courier New" w:cs="Courier New" w:hint="default"/>
      </w:rPr>
    </w:lvl>
    <w:lvl w:ilvl="2">
      <w:start w:val="1"/>
      <w:numFmt w:val="bullet"/>
      <w:lvlText w:val=""/>
      <w:lvlJc w:val="left"/>
      <w:pPr>
        <w:ind w:left="2520" w:hanging="360"/>
      </w:pPr>
      <w:rPr>
        <w:rFonts w:ascii="Wingdings" w:eastAsia="Wingdings" w:hAnsi="Wingdings" w:cs="Wingdings" w:hint="default"/>
      </w:rPr>
    </w:lvl>
    <w:lvl w:ilvl="3">
      <w:start w:val="1"/>
      <w:numFmt w:val="bullet"/>
      <w:lvlText w:val=""/>
      <w:lvlJc w:val="left"/>
      <w:pPr>
        <w:ind w:left="3240" w:hanging="360"/>
      </w:pPr>
      <w:rPr>
        <w:rFonts w:ascii="Symbol" w:eastAsia="Symbol" w:hAnsi="Symbol" w:cs="Symbol" w:hint="default"/>
      </w:rPr>
    </w:lvl>
    <w:lvl w:ilvl="4">
      <w:start w:val="1"/>
      <w:numFmt w:val="bullet"/>
      <w:lvlText w:val="o"/>
      <w:lvlJc w:val="left"/>
      <w:pPr>
        <w:ind w:left="3960" w:hanging="360"/>
      </w:pPr>
      <w:rPr>
        <w:rFonts w:ascii="Courier New" w:eastAsia="Courier New" w:hAnsi="Courier New" w:cs="Courier New" w:hint="default"/>
      </w:rPr>
    </w:lvl>
    <w:lvl w:ilvl="5">
      <w:start w:val="1"/>
      <w:numFmt w:val="bullet"/>
      <w:lvlText w:val=""/>
      <w:lvlJc w:val="left"/>
      <w:pPr>
        <w:ind w:left="4680" w:hanging="360"/>
      </w:pPr>
      <w:rPr>
        <w:rFonts w:ascii="Wingdings" w:eastAsia="Wingdings" w:hAnsi="Wingdings" w:cs="Wingdings" w:hint="default"/>
      </w:rPr>
    </w:lvl>
    <w:lvl w:ilvl="6">
      <w:start w:val="1"/>
      <w:numFmt w:val="bullet"/>
      <w:lvlText w:val=""/>
      <w:lvlJc w:val="left"/>
      <w:pPr>
        <w:ind w:left="5400" w:hanging="360"/>
      </w:pPr>
      <w:rPr>
        <w:rFonts w:ascii="Symbol" w:eastAsia="Symbol" w:hAnsi="Symbol" w:cs="Symbol" w:hint="default"/>
      </w:rPr>
    </w:lvl>
    <w:lvl w:ilvl="7">
      <w:start w:val="1"/>
      <w:numFmt w:val="bullet"/>
      <w:lvlText w:val="o"/>
      <w:lvlJc w:val="left"/>
      <w:pPr>
        <w:ind w:left="6120" w:hanging="360"/>
      </w:pPr>
      <w:rPr>
        <w:rFonts w:ascii="Courier New" w:eastAsia="Courier New" w:hAnsi="Courier New" w:cs="Courier New" w:hint="default"/>
      </w:rPr>
    </w:lvl>
    <w:lvl w:ilvl="8">
      <w:start w:val="1"/>
      <w:numFmt w:val="bullet"/>
      <w:lvlText w:val=""/>
      <w:lvlJc w:val="left"/>
      <w:pPr>
        <w:ind w:left="6840" w:hanging="360"/>
      </w:pPr>
      <w:rPr>
        <w:rFonts w:ascii="Wingdings" w:eastAsia="Wingdings" w:hAnsi="Wingdings" w:cs="Wingdings" w:hint="default"/>
      </w:rPr>
    </w:lvl>
  </w:abstractNum>
  <w:abstractNum w:abstractNumId="17" w15:restartNumberingAfterBreak="0">
    <w:nsid w:val="323E42E0"/>
    <w:multiLevelType w:val="multilevel"/>
    <w:tmpl w:val="88A8FCB0"/>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9CD24EB"/>
    <w:multiLevelType w:val="multilevel"/>
    <w:tmpl w:val="2C24C3FC"/>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3D1459EE"/>
    <w:multiLevelType w:val="multilevel"/>
    <w:tmpl w:val="87E8757E"/>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0" w15:restartNumberingAfterBreak="0">
    <w:nsid w:val="409A1A41"/>
    <w:multiLevelType w:val="multilevel"/>
    <w:tmpl w:val="B18E38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294F38"/>
    <w:multiLevelType w:val="multilevel"/>
    <w:tmpl w:val="D134634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441E03D3"/>
    <w:multiLevelType w:val="multilevel"/>
    <w:tmpl w:val="E1EE05D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3" w15:restartNumberingAfterBreak="0">
    <w:nsid w:val="48AC442C"/>
    <w:multiLevelType w:val="multilevel"/>
    <w:tmpl w:val="3BACB6E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4" w15:restartNumberingAfterBreak="0">
    <w:nsid w:val="4DB7284C"/>
    <w:multiLevelType w:val="multilevel"/>
    <w:tmpl w:val="5C801426"/>
    <w:lvl w:ilvl="0">
      <w:start w:val="1"/>
      <w:numFmt w:val="bullet"/>
      <w:lvlText w:val=""/>
      <w:lvlJc w:val="left"/>
      <w:pPr>
        <w:tabs>
          <w:tab w:val="num" w:pos="926"/>
        </w:tabs>
        <w:ind w:left="926" w:hanging="360"/>
      </w:pPr>
      <w:rPr>
        <w:rFonts w:ascii="Symbol" w:eastAsia="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0D36746"/>
    <w:multiLevelType w:val="multilevel"/>
    <w:tmpl w:val="54080770"/>
    <w:lvl w:ilvl="0">
      <w:start w:val="1"/>
      <w:numFmt w:val="bullet"/>
      <w:pStyle w:val="ListBullet"/>
      <w:lvlText w:val=""/>
      <w:lvlJc w:val="left"/>
      <w:pPr>
        <w:ind w:left="360" w:hanging="360"/>
      </w:pPr>
      <w:rPr>
        <w:rFonts w:ascii="Wingdings" w:eastAsia="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5B0998"/>
    <w:multiLevelType w:val="multilevel"/>
    <w:tmpl w:val="7804D1B0"/>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27" w15:restartNumberingAfterBreak="0">
    <w:nsid w:val="5A605B1D"/>
    <w:multiLevelType w:val="multilevel"/>
    <w:tmpl w:val="412ECD92"/>
    <w:lvl w:ilvl="0">
      <w:start w:val="1"/>
      <w:numFmt w:val="bullet"/>
      <w:pStyle w:val="List5"/>
      <w:lvlText w:val=""/>
      <w:lvlJc w:val="left"/>
      <w:pPr>
        <w:ind w:left="1852" w:hanging="360"/>
      </w:pPr>
      <w:rPr>
        <w:rFonts w:ascii="Wingdings" w:eastAsia="Wingdings" w:hAnsi="Wingdings" w:cs="Wingdings" w:hint="default"/>
      </w:rPr>
    </w:lvl>
    <w:lvl w:ilvl="1">
      <w:start w:val="1"/>
      <w:numFmt w:val="bullet"/>
      <w:lvlText w:val="o"/>
      <w:lvlJc w:val="left"/>
      <w:pPr>
        <w:ind w:left="2572" w:hanging="360"/>
      </w:pPr>
      <w:rPr>
        <w:rFonts w:ascii="Courier New" w:eastAsia="Courier New" w:hAnsi="Courier New" w:cs="Courier New" w:hint="default"/>
      </w:rPr>
    </w:lvl>
    <w:lvl w:ilvl="2">
      <w:start w:val="1"/>
      <w:numFmt w:val="bullet"/>
      <w:lvlText w:val=""/>
      <w:lvlJc w:val="left"/>
      <w:pPr>
        <w:ind w:left="3292" w:hanging="360"/>
      </w:pPr>
      <w:rPr>
        <w:rFonts w:ascii="Wingdings" w:eastAsia="Wingdings" w:hAnsi="Wingdings" w:cs="Wingdings" w:hint="default"/>
      </w:rPr>
    </w:lvl>
    <w:lvl w:ilvl="3">
      <w:start w:val="1"/>
      <w:numFmt w:val="bullet"/>
      <w:lvlText w:val=""/>
      <w:lvlJc w:val="left"/>
      <w:pPr>
        <w:ind w:left="4012" w:hanging="360"/>
      </w:pPr>
      <w:rPr>
        <w:rFonts w:ascii="Symbol" w:eastAsia="Symbol" w:hAnsi="Symbol" w:cs="Symbol" w:hint="default"/>
      </w:rPr>
    </w:lvl>
    <w:lvl w:ilvl="4">
      <w:start w:val="1"/>
      <w:numFmt w:val="bullet"/>
      <w:lvlText w:val="o"/>
      <w:lvlJc w:val="left"/>
      <w:pPr>
        <w:ind w:left="4732" w:hanging="360"/>
      </w:pPr>
      <w:rPr>
        <w:rFonts w:ascii="Courier New" w:eastAsia="Courier New" w:hAnsi="Courier New" w:cs="Courier New" w:hint="default"/>
      </w:rPr>
    </w:lvl>
    <w:lvl w:ilvl="5">
      <w:start w:val="1"/>
      <w:numFmt w:val="bullet"/>
      <w:lvlText w:val=""/>
      <w:lvlJc w:val="left"/>
      <w:pPr>
        <w:ind w:left="5452" w:hanging="360"/>
      </w:pPr>
      <w:rPr>
        <w:rFonts w:ascii="Wingdings" w:eastAsia="Wingdings" w:hAnsi="Wingdings" w:cs="Wingdings" w:hint="default"/>
      </w:rPr>
    </w:lvl>
    <w:lvl w:ilvl="6">
      <w:start w:val="1"/>
      <w:numFmt w:val="bullet"/>
      <w:lvlText w:val=""/>
      <w:lvlJc w:val="left"/>
      <w:pPr>
        <w:ind w:left="6172" w:hanging="360"/>
      </w:pPr>
      <w:rPr>
        <w:rFonts w:ascii="Symbol" w:eastAsia="Symbol" w:hAnsi="Symbol" w:cs="Symbol" w:hint="default"/>
      </w:rPr>
    </w:lvl>
    <w:lvl w:ilvl="7">
      <w:start w:val="1"/>
      <w:numFmt w:val="bullet"/>
      <w:lvlText w:val="o"/>
      <w:lvlJc w:val="left"/>
      <w:pPr>
        <w:ind w:left="6892" w:hanging="360"/>
      </w:pPr>
      <w:rPr>
        <w:rFonts w:ascii="Courier New" w:eastAsia="Courier New" w:hAnsi="Courier New" w:cs="Courier New" w:hint="default"/>
      </w:rPr>
    </w:lvl>
    <w:lvl w:ilvl="8">
      <w:start w:val="1"/>
      <w:numFmt w:val="bullet"/>
      <w:lvlText w:val=""/>
      <w:lvlJc w:val="left"/>
      <w:pPr>
        <w:ind w:left="7612" w:hanging="360"/>
      </w:pPr>
      <w:rPr>
        <w:rFonts w:ascii="Wingdings" w:eastAsia="Wingdings" w:hAnsi="Wingdings" w:cs="Wingdings" w:hint="default"/>
      </w:rPr>
    </w:lvl>
  </w:abstractNum>
  <w:abstractNum w:abstractNumId="28" w15:restartNumberingAfterBreak="0">
    <w:nsid w:val="5C336203"/>
    <w:multiLevelType w:val="multilevel"/>
    <w:tmpl w:val="BC2C8C1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9" w15:restartNumberingAfterBreak="0">
    <w:nsid w:val="6B530B9F"/>
    <w:multiLevelType w:val="multilevel"/>
    <w:tmpl w:val="1E503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CC341C4"/>
    <w:multiLevelType w:val="multilevel"/>
    <w:tmpl w:val="614AAD7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72796375"/>
    <w:multiLevelType w:val="multilevel"/>
    <w:tmpl w:val="8EFCBAE6"/>
    <w:lvl w:ilvl="0">
      <w:start w:val="1"/>
      <w:numFmt w:val="bullet"/>
      <w:lvlText w:val=""/>
      <w:lvlJc w:val="left"/>
      <w:pPr>
        <w:tabs>
          <w:tab w:val="num" w:pos="1492"/>
        </w:tabs>
        <w:ind w:left="1492" w:hanging="360"/>
      </w:pPr>
      <w:rPr>
        <w:rFonts w:ascii="Symbol" w:eastAsia="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4B810BE"/>
    <w:multiLevelType w:val="multilevel"/>
    <w:tmpl w:val="D7BE0B4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5A7470B"/>
    <w:multiLevelType w:val="multilevel"/>
    <w:tmpl w:val="8F5061A8"/>
    <w:lvl w:ilvl="0">
      <w:start w:val="1"/>
      <w:numFmt w:val="bullet"/>
      <w:lvlText w:val=""/>
      <w:lvlJc w:val="left"/>
      <w:pPr>
        <w:ind w:left="360" w:hanging="360"/>
      </w:pPr>
      <w:rPr>
        <w:rFonts w:ascii="Symbol" w:eastAsia="Symbol" w:hAnsi="Symbol" w:cs="Symbol" w:hint="default"/>
      </w:rPr>
    </w:lvl>
    <w:lvl w:ilvl="1">
      <w:start w:val="1"/>
      <w:numFmt w:val="bullet"/>
      <w:lvlText w:val=""/>
      <w:lvlJc w:val="left"/>
      <w:pPr>
        <w:ind w:left="360" w:hanging="360"/>
      </w:pPr>
      <w:rPr>
        <w:rFonts w:ascii="Symbol" w:eastAsia="Symbol" w:hAnsi="Symbol" w:cs="Symbol" w:hint="default"/>
      </w:rPr>
    </w:lvl>
    <w:lvl w:ilvl="2">
      <w:start w:val="1"/>
      <w:numFmt w:val="bullet"/>
      <w:lvlText w:val=""/>
      <w:lvlJc w:val="left"/>
      <w:pPr>
        <w:ind w:left="1080" w:hanging="360"/>
      </w:pPr>
      <w:rPr>
        <w:rFonts w:ascii="Wingdings" w:eastAsia="Wingdings" w:hAnsi="Wingdings" w:cs="Wingdings" w:hint="default"/>
      </w:rPr>
    </w:lvl>
    <w:lvl w:ilvl="3">
      <w:start w:val="1"/>
      <w:numFmt w:val="bullet"/>
      <w:lvlText w:val=""/>
      <w:lvlJc w:val="left"/>
      <w:pPr>
        <w:ind w:left="1800" w:hanging="360"/>
      </w:pPr>
      <w:rPr>
        <w:rFonts w:ascii="Symbol" w:eastAsia="Symbol" w:hAnsi="Symbol" w:cs="Symbol" w:hint="default"/>
      </w:rPr>
    </w:lvl>
    <w:lvl w:ilvl="4">
      <w:start w:val="1"/>
      <w:numFmt w:val="bullet"/>
      <w:lvlText w:val="o"/>
      <w:lvlJc w:val="left"/>
      <w:pPr>
        <w:ind w:left="2520" w:hanging="360"/>
      </w:pPr>
      <w:rPr>
        <w:rFonts w:ascii="Courier New" w:eastAsia="Courier New" w:hAnsi="Courier New" w:cs="Courier New" w:hint="default"/>
      </w:rPr>
    </w:lvl>
    <w:lvl w:ilvl="5">
      <w:start w:val="1"/>
      <w:numFmt w:val="bullet"/>
      <w:lvlText w:val=""/>
      <w:lvlJc w:val="left"/>
      <w:pPr>
        <w:ind w:left="3240" w:hanging="360"/>
      </w:pPr>
      <w:rPr>
        <w:rFonts w:ascii="Wingdings" w:eastAsia="Wingdings" w:hAnsi="Wingdings" w:cs="Wingdings" w:hint="default"/>
      </w:rPr>
    </w:lvl>
    <w:lvl w:ilvl="6">
      <w:start w:val="1"/>
      <w:numFmt w:val="bullet"/>
      <w:lvlText w:val=""/>
      <w:lvlJc w:val="left"/>
      <w:pPr>
        <w:ind w:left="3960" w:hanging="360"/>
      </w:pPr>
      <w:rPr>
        <w:rFonts w:ascii="Symbol" w:eastAsia="Symbol" w:hAnsi="Symbol" w:cs="Symbol" w:hint="default"/>
      </w:rPr>
    </w:lvl>
    <w:lvl w:ilvl="7">
      <w:start w:val="1"/>
      <w:numFmt w:val="bullet"/>
      <w:lvlText w:val="o"/>
      <w:lvlJc w:val="left"/>
      <w:pPr>
        <w:ind w:left="4680" w:hanging="360"/>
      </w:pPr>
      <w:rPr>
        <w:rFonts w:ascii="Courier New" w:eastAsia="Courier New" w:hAnsi="Courier New" w:cs="Courier New" w:hint="default"/>
      </w:rPr>
    </w:lvl>
    <w:lvl w:ilvl="8">
      <w:start w:val="1"/>
      <w:numFmt w:val="bullet"/>
      <w:lvlText w:val=""/>
      <w:lvlJc w:val="left"/>
      <w:pPr>
        <w:ind w:left="5400" w:hanging="360"/>
      </w:pPr>
      <w:rPr>
        <w:rFonts w:ascii="Wingdings" w:eastAsia="Wingdings" w:hAnsi="Wingdings" w:cs="Wingdings" w:hint="default"/>
      </w:rPr>
    </w:lvl>
  </w:abstractNum>
  <w:abstractNum w:abstractNumId="34" w15:restartNumberingAfterBreak="0">
    <w:nsid w:val="7D4051AD"/>
    <w:multiLevelType w:val="multilevel"/>
    <w:tmpl w:val="3BF0BBC8"/>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35" w15:restartNumberingAfterBreak="0">
    <w:nsid w:val="7D6678E1"/>
    <w:multiLevelType w:val="multilevel"/>
    <w:tmpl w:val="289AF7C8"/>
    <w:lvl w:ilvl="0">
      <w:start w:val="1"/>
      <w:numFmt w:val="decimal"/>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E5272E2"/>
    <w:multiLevelType w:val="multilevel"/>
    <w:tmpl w:val="109A2656"/>
    <w:lvl w:ilvl="0">
      <w:start w:val="1"/>
      <w:numFmt w:val="bullet"/>
      <w:lvlText w:val=""/>
      <w:lvlJc w:val="left"/>
      <w:pPr>
        <w:tabs>
          <w:tab w:val="num" w:pos="360"/>
        </w:tabs>
        <w:ind w:left="360" w:hanging="360"/>
      </w:pPr>
      <w:rPr>
        <w:rFonts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4716584">
    <w:abstractNumId w:val="13"/>
  </w:num>
  <w:num w:numId="2" w16cid:durableId="1351639053">
    <w:abstractNumId w:val="26"/>
  </w:num>
  <w:num w:numId="3" w16cid:durableId="139422398">
    <w:abstractNumId w:val="12"/>
  </w:num>
  <w:num w:numId="4" w16cid:durableId="698161599">
    <w:abstractNumId w:val="17"/>
  </w:num>
  <w:num w:numId="5" w16cid:durableId="303585014">
    <w:abstractNumId w:val="1"/>
  </w:num>
  <w:num w:numId="6" w16cid:durableId="2050104760">
    <w:abstractNumId w:val="35"/>
  </w:num>
  <w:num w:numId="7" w16cid:durableId="1164709357">
    <w:abstractNumId w:val="31"/>
  </w:num>
  <w:num w:numId="8" w16cid:durableId="179973894">
    <w:abstractNumId w:val="5"/>
  </w:num>
  <w:num w:numId="9" w16cid:durableId="1974555263">
    <w:abstractNumId w:val="24"/>
  </w:num>
  <w:num w:numId="10" w16cid:durableId="415368381">
    <w:abstractNumId w:val="7"/>
  </w:num>
  <w:num w:numId="11" w16cid:durableId="2066099097">
    <w:abstractNumId w:val="14"/>
  </w:num>
  <w:num w:numId="12" w16cid:durableId="1925913376">
    <w:abstractNumId w:val="25"/>
  </w:num>
  <w:num w:numId="13" w16cid:durableId="1040594221">
    <w:abstractNumId w:val="30"/>
  </w:num>
  <w:num w:numId="14" w16cid:durableId="816798952">
    <w:abstractNumId w:val="29"/>
  </w:num>
  <w:num w:numId="15" w16cid:durableId="1725785869">
    <w:abstractNumId w:val="9"/>
  </w:num>
  <w:num w:numId="16" w16cid:durableId="814756085">
    <w:abstractNumId w:val="0"/>
  </w:num>
  <w:num w:numId="17" w16cid:durableId="184100356">
    <w:abstractNumId w:val="10"/>
  </w:num>
  <w:num w:numId="18" w16cid:durableId="1603684567">
    <w:abstractNumId w:val="21"/>
  </w:num>
  <w:num w:numId="19" w16cid:durableId="323627759">
    <w:abstractNumId w:val="4"/>
  </w:num>
  <w:num w:numId="20" w16cid:durableId="177737469">
    <w:abstractNumId w:val="11"/>
  </w:num>
  <w:num w:numId="21" w16cid:durableId="1616672204">
    <w:abstractNumId w:val="34"/>
  </w:num>
  <w:num w:numId="22" w16cid:durableId="509680012">
    <w:abstractNumId w:val="3"/>
  </w:num>
  <w:num w:numId="23" w16cid:durableId="1167358626">
    <w:abstractNumId w:val="8"/>
  </w:num>
  <w:num w:numId="24" w16cid:durableId="1323048353">
    <w:abstractNumId w:val="15"/>
  </w:num>
  <w:num w:numId="25" w16cid:durableId="1352027541">
    <w:abstractNumId w:val="23"/>
  </w:num>
  <w:num w:numId="26" w16cid:durableId="1928535662">
    <w:abstractNumId w:val="28"/>
  </w:num>
  <w:num w:numId="27" w16cid:durableId="1435441966">
    <w:abstractNumId w:val="27"/>
  </w:num>
  <w:num w:numId="28" w16cid:durableId="1030765145">
    <w:abstractNumId w:val="19"/>
  </w:num>
  <w:num w:numId="29" w16cid:durableId="297958265">
    <w:abstractNumId w:val="22"/>
  </w:num>
  <w:num w:numId="30" w16cid:durableId="422532507">
    <w:abstractNumId w:val="2"/>
  </w:num>
  <w:num w:numId="31" w16cid:durableId="2081637161">
    <w:abstractNumId w:val="16"/>
  </w:num>
  <w:num w:numId="32" w16cid:durableId="1989246204">
    <w:abstractNumId w:val="20"/>
  </w:num>
  <w:num w:numId="33" w16cid:durableId="1249733221">
    <w:abstractNumId w:val="18"/>
  </w:num>
  <w:num w:numId="34" w16cid:durableId="621158328">
    <w:abstractNumId w:val="6"/>
  </w:num>
  <w:num w:numId="35" w16cid:durableId="1745564174">
    <w:abstractNumId w:val="33"/>
  </w:num>
  <w:num w:numId="36" w16cid:durableId="1005589628">
    <w:abstractNumId w:val="32"/>
  </w:num>
  <w:num w:numId="37" w16cid:durableId="1774592464">
    <w:abstractNumId w:val="36"/>
  </w:num>
  <w:num w:numId="38" w16cid:durableId="7831852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6DC"/>
    <w:rsid w:val="00C076DC"/>
    <w:rsid w:val="00C224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B23C7"/>
  <w15:docId w15:val="{C9147E54-4912-4FCC-83B2-A74F2C18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ar-S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paragraph" w:styleId="Heading1">
    <w:name w:val="heading 1"/>
    <w:basedOn w:val="Normal"/>
    <w:next w:val="Normal"/>
    <w:link w:val="Heading1Char"/>
    <w:qFormat/>
    <w:pPr>
      <w:keepNext/>
      <w:keepLines/>
      <w:pageBreakBefore/>
      <w:spacing w:before="480" w:line="420" w:lineRule="exact"/>
      <w:outlineLvl w:val="0"/>
    </w:pPr>
    <w:rPr>
      <w:color w:val="2F5496"/>
      <w:kern w:val="2"/>
      <w:sz w:val="48"/>
      <w:szCs w:val="20"/>
      <w:lang w:val="en-US"/>
      <w14:ligatures w14:val="standard"/>
    </w:rPr>
  </w:style>
  <w:style w:type="paragraph" w:styleId="Heading2">
    <w:name w:val="heading 2"/>
    <w:basedOn w:val="Normal"/>
    <w:next w:val="Normal"/>
    <w:link w:val="Heading2Char"/>
    <w:unhideWhenUsed/>
    <w:qFormat/>
    <w:pPr>
      <w:keepNext/>
      <w:keepLines/>
      <w:pBdr>
        <w:bottom w:val="single" w:sz="4" w:space="1" w:color="auto"/>
      </w:pBdr>
      <w:spacing w:before="40"/>
      <w:outlineLvl w:val="1"/>
    </w:pPr>
    <w:rPr>
      <w:color w:val="2F5496"/>
      <w:sz w:val="32"/>
      <w:szCs w:val="26"/>
    </w:rPr>
  </w:style>
  <w:style w:type="paragraph" w:styleId="Heading4">
    <w:name w:val="heading 4"/>
    <w:basedOn w:val="Normal"/>
    <w:next w:val="Normal"/>
    <w:link w:val="Heading4Char"/>
    <w:semiHidden/>
    <w:unhideWhenUsed/>
    <w:qFormat/>
    <w:pPr>
      <w:keepNext/>
      <w:keepLines/>
      <w:spacing w:before="40"/>
      <w:outlineLvl w:val="3"/>
    </w:pPr>
    <w:rPr>
      <w:rFonts w:ascii="Calibri Light" w:eastAsia="Calibri Light" w:hAnsi="Calibri Light" w:cs="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List1">
    <w:name w:val="No List1"/>
    <w:semiHidden/>
    <w:unhideWhenUsed/>
  </w:style>
  <w:style w:type="paragraph" w:customStyle="1" w:styleId="ListParagraph1">
    <w:name w:val="List Paragraph1"/>
    <w:basedOn w:val="Normal"/>
    <w:qFormat/>
    <w:pPr>
      <w:ind w:left="720"/>
      <w:contextualSpacing/>
    </w:pPr>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vAlign w:val="top"/>
      </w:tcPr>
    </w:tblStylePr>
    <w:tblStylePr w:type="lastRow">
      <w:rPr>
        <w:b/>
        <w:bCs/>
      </w:rPr>
      <w:tblPr/>
      <w:tcPr>
        <w:tcBorders>
          <w:top w:val="double" w:sz="4" w:space="0" w:color="4472C4"/>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character" w:customStyle="1" w:styleId="UnresolvedMention1">
    <w:name w:val="Unresolved Mention1"/>
    <w:basedOn w:val="DefaultParagraphFont"/>
    <w:semiHidden/>
    <w:unhideWhenUsed/>
    <w:rPr>
      <w:color w:val="605E5C"/>
      <w:shd w:val="clear" w:color="auto" w:fill="E1DFDD"/>
    </w:rPr>
  </w:style>
  <w:style w:type="table" w:customStyle="1" w:styleId="GridTable4-Accent51">
    <w:name w:val="Grid Table 4 - Accent 51"/>
    <w:basedOn w:val="TableNormal"/>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vAlign w:val="top"/>
      </w:tcPr>
    </w:tblStylePr>
    <w:tblStylePr w:type="lastRow">
      <w:rPr>
        <w:b/>
        <w:bCs/>
      </w:rPr>
      <w:tblPr/>
      <w:tcPr>
        <w:tcBorders>
          <w:top w:val="double" w:sz="4" w:space="0" w:color="5B9BD5"/>
        </w:tcBorders>
        <w:vAlign w:val="top"/>
      </w:tcPr>
    </w:tblStylePr>
    <w:tblStylePr w:type="firstCol">
      <w:rPr>
        <w:b/>
        <w:bCs/>
      </w:rPr>
    </w:tblStylePr>
    <w:tblStylePr w:type="lastCol">
      <w:rPr>
        <w:b/>
        <w:bCs/>
      </w:rPr>
    </w:tblStylePr>
    <w:tblStylePr w:type="band1Vert">
      <w:tblPr/>
      <w:tcPr>
        <w:shd w:val="clear" w:color="auto" w:fill="DEEAF6"/>
        <w:vAlign w:val="top"/>
      </w:tcPr>
    </w:tblStylePr>
    <w:tblStylePr w:type="band1Horz">
      <w:tblPr/>
      <w:tcPr>
        <w:shd w:val="clear" w:color="auto" w:fill="DEEAF6"/>
        <w:vAlign w:val="top"/>
      </w:tcPr>
    </w:tblStylePr>
  </w:style>
  <w:style w:type="table" w:customStyle="1" w:styleId="ListTable3-Accent51">
    <w:name w:val="List Table 3 - Accent 51"/>
    <w:basedOn w:val="TableNormal"/>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vAlign w:val="top"/>
      </w:tcPr>
    </w:tblStylePr>
    <w:tblStylePr w:type="lastRow">
      <w:rPr>
        <w:b/>
        <w:bCs/>
      </w:rPr>
      <w:tblPr/>
      <w:tcPr>
        <w:tcBorders>
          <w:top w:val="double" w:sz="4" w:space="0" w:color="5B9BD5"/>
        </w:tcBorders>
        <w:shd w:val="clear" w:color="auto" w:fill="FFFFFF"/>
        <w:vAlign w:val="top"/>
      </w:tcPr>
    </w:tblStylePr>
    <w:tblStylePr w:type="firstCol">
      <w:rPr>
        <w:b/>
        <w:bCs/>
      </w:rPr>
      <w:tblPr/>
      <w:tcPr>
        <w:tcBorders>
          <w:right w:val="nil"/>
        </w:tcBorders>
        <w:shd w:val="clear" w:color="auto" w:fill="FFFFFF"/>
        <w:vAlign w:val="top"/>
      </w:tcPr>
    </w:tblStylePr>
    <w:tblStylePr w:type="lastCol">
      <w:rPr>
        <w:b/>
        <w:bCs/>
      </w:rPr>
      <w:tblPr/>
      <w:tcPr>
        <w:tcBorders>
          <w:left w:val="nil"/>
        </w:tcBorders>
        <w:shd w:val="clear" w:color="auto" w:fill="FFFFFF"/>
        <w:vAlign w:val="top"/>
      </w:tcPr>
    </w:tblStylePr>
    <w:tblStylePr w:type="band1Vert">
      <w:tblPr/>
      <w:tcPr>
        <w:tcBorders>
          <w:left w:val="single" w:sz="4" w:space="0" w:color="5B9BD5"/>
          <w:right w:val="single" w:sz="4" w:space="0" w:color="5B9BD5"/>
        </w:tcBorders>
        <w:vAlign w:val="top"/>
      </w:tcPr>
    </w:tblStylePr>
    <w:tblStylePr w:type="band1Horz">
      <w:tblPr/>
      <w:tcPr>
        <w:tcBorders>
          <w:top w:val="single" w:sz="4" w:space="0" w:color="5B9BD5"/>
          <w:bottom w:val="single" w:sz="4" w:space="0" w:color="5B9BD5"/>
          <w:insideH w:val="nil"/>
        </w:tcBorders>
        <w:vAlign w:val="top"/>
      </w:tcPr>
    </w:tblStylePr>
    <w:tblStylePr w:type="neCell">
      <w:tblPr/>
      <w:tcPr>
        <w:tcBorders>
          <w:left w:val="nil"/>
          <w:bottom w:val="nil"/>
        </w:tcBorders>
        <w:vAlign w:val="top"/>
      </w:tcPr>
    </w:tblStylePr>
    <w:tblStylePr w:type="nwCell">
      <w:tblPr/>
      <w:tcPr>
        <w:tcBorders>
          <w:bottom w:val="nil"/>
          <w:right w:val="nil"/>
        </w:tcBorders>
        <w:vAlign w:val="top"/>
      </w:tcPr>
    </w:tblStylePr>
    <w:tblStylePr w:type="seCell">
      <w:tblPr/>
      <w:tcPr>
        <w:tcBorders>
          <w:top w:val="double" w:sz="4" w:space="0" w:color="5B9BD5"/>
          <w:left w:val="nil"/>
        </w:tcBorders>
        <w:vAlign w:val="top"/>
      </w:tcPr>
    </w:tblStylePr>
    <w:tblStylePr w:type="swCell">
      <w:tblPr/>
      <w:tcPr>
        <w:tcBorders>
          <w:top w:val="double" w:sz="4" w:space="0" w:color="5B9BD5"/>
          <w:right w:val="nil"/>
        </w:tcBorders>
        <w:vAlign w:val="top"/>
      </w:tcPr>
    </w:tblStylePr>
  </w:style>
  <w:style w:type="table" w:customStyle="1" w:styleId="GridTable5Dark-Accent11">
    <w:name w:val="Grid Table 5 Dark - Accent 1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vAlign w:val="top"/>
      </w:tcPr>
    </w:tblStylePr>
    <w:tblStylePr w:type="band1Vert">
      <w:tblPr/>
      <w:tcPr>
        <w:shd w:val="clear" w:color="auto" w:fill="B4C6E7"/>
        <w:vAlign w:val="top"/>
      </w:tcPr>
    </w:tblStylePr>
    <w:tblStylePr w:type="band1Horz">
      <w:tblPr/>
      <w:tcPr>
        <w:shd w:val="clear" w:color="auto" w:fill="B4C6E7"/>
        <w:vAlign w:val="top"/>
      </w:tcPr>
    </w:tblStyle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vAlign w:val="top"/>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vAlign w:val="top"/>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vAlign w:val="top"/>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vAlign w:val="top"/>
      </w:tcPr>
    </w:tblStylePr>
    <w:tblStylePr w:type="band1Vert">
      <w:tblPr/>
      <w:tcPr>
        <w:shd w:val="clear" w:color="auto" w:fill="BDD6EE"/>
        <w:vAlign w:val="top"/>
      </w:tcPr>
    </w:tblStylePr>
    <w:tblStylePr w:type="band1Horz">
      <w:tblPr/>
      <w:tcPr>
        <w:shd w:val="clear" w:color="auto" w:fill="BDD6EE"/>
        <w:vAlign w:val="top"/>
      </w:tcPr>
    </w:tblStylePr>
  </w:style>
  <w:style w:type="character" w:styleId="Hyperlink">
    <w:name w:val="Hyperlink"/>
    <w:basedOn w:val="DefaultParagraphFont"/>
    <w:unhideWhenUsed/>
    <w:rPr>
      <w:color w:val="0563C1"/>
      <w:u w:val="single"/>
    </w:rPr>
  </w:style>
  <w:style w:type="paragraph" w:styleId="Header">
    <w:name w:val="header"/>
    <w:basedOn w:val="Normal"/>
    <w:link w:val="HeaderChar"/>
    <w:unhideWhenUsed/>
    <w:pPr>
      <w:tabs>
        <w:tab w:val="center" w:pos="4513"/>
        <w:tab w:val="right" w:pos="9026"/>
      </w:tabs>
      <w:spacing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nhideWhenUsed/>
    <w:qFormat/>
    <w:pPr>
      <w:tabs>
        <w:tab w:val="center" w:pos="4513"/>
        <w:tab w:val="right" w:pos="9026"/>
      </w:tabs>
      <w:spacing w:line="240" w:lineRule="auto"/>
    </w:pPr>
  </w:style>
  <w:style w:type="character" w:customStyle="1" w:styleId="FooterChar">
    <w:name w:val="Footer Char"/>
    <w:basedOn w:val="DefaultParagraphFont"/>
    <w:link w:val="Footer"/>
  </w:style>
  <w:style w:type="paragraph" w:customStyle="1" w:styleId="NoSpacing1">
    <w:name w:val="No Spacing1"/>
    <w:next w:val="Normal"/>
    <w:qFormat/>
    <w:pPr>
      <w:spacing w:after="0" w:line="240" w:lineRule="auto"/>
    </w:pPr>
    <w:rPr>
      <w:rFonts w:ascii="Franklin Gothic Medium" w:eastAsia="Franklin Gothic Medium" w:hAnsi="Franklin Gothic Medium" w:cs="Franklin Gothic Medium"/>
      <w:color w:val="222F28"/>
      <w:kern w:val="2"/>
      <w:sz w:val="18"/>
      <w:szCs w:val="20"/>
      <w:lang w:val="en-US"/>
      <w14:ligatures w14:val="standard"/>
    </w:rPr>
  </w:style>
  <w:style w:type="character" w:customStyle="1" w:styleId="Heading1Char">
    <w:name w:val="Heading 1 Char"/>
    <w:basedOn w:val="DefaultParagraphFont"/>
    <w:link w:val="Heading1"/>
    <w:rPr>
      <w:rFonts w:ascii="Calibri" w:eastAsia="Calibri" w:hAnsi="Calibri" w:cs="Calibri"/>
      <w:color w:val="2F5496"/>
      <w:kern w:val="2"/>
      <w:sz w:val="48"/>
      <w:szCs w:val="20"/>
      <w:lang w:val="en-US" w:eastAsia="ar-SA"/>
      <w14:ligatures w14:val="standard"/>
    </w:rPr>
  </w:style>
  <w:style w:type="paragraph" w:customStyle="1" w:styleId="TOCHeading1">
    <w:name w:val="TOC Heading1"/>
    <w:basedOn w:val="Heading1"/>
    <w:next w:val="Normal"/>
    <w:unhideWhenUsed/>
    <w:qFormat/>
    <w:pPr>
      <w:spacing w:before="240" w:line="259" w:lineRule="auto"/>
      <w:outlineLvl w:val="9"/>
    </w:pPr>
    <w:rPr>
      <w:rFonts w:ascii="Calibri Light" w:eastAsia="Calibri Light" w:hAnsi="Calibri Light" w:cs="Calibri Light"/>
      <w:kern w:val="0"/>
      <w:sz w:val="32"/>
      <w:szCs w:val="32"/>
      <w:lang w:eastAsia="en-US"/>
      <w14:ligatures w14:val="none"/>
    </w:rPr>
  </w:style>
  <w:style w:type="paragraph" w:styleId="TOC1">
    <w:name w:val="toc 1"/>
    <w:basedOn w:val="Normal"/>
    <w:next w:val="Normal"/>
    <w:unhideWhenUsed/>
    <w:pPr>
      <w:spacing w:after="100"/>
    </w:pPr>
  </w:style>
  <w:style w:type="paragraph" w:styleId="BalloonText">
    <w:name w:val="Balloon Text"/>
    <w:basedOn w:val="Normal"/>
    <w:link w:val="BalloonTextChar"/>
    <w:semiHidden/>
    <w:unhideWhenUsed/>
    <w:pPr>
      <w:spacing w:line="240" w:lineRule="auto"/>
    </w:pPr>
    <w:rPr>
      <w:rFonts w:ascii="Segoe UI" w:eastAsia="Segoe UI" w:hAnsi="Segoe UI" w:cs="Segoe UI"/>
      <w:sz w:val="18"/>
      <w:szCs w:val="18"/>
    </w:rPr>
  </w:style>
  <w:style w:type="character" w:customStyle="1" w:styleId="BalloonTextChar">
    <w:name w:val="Balloon Text Char"/>
    <w:basedOn w:val="DefaultParagraphFont"/>
    <w:link w:val="BalloonText"/>
    <w:semiHidden/>
    <w:rPr>
      <w:rFonts w:ascii="Segoe UI" w:eastAsia="Segoe UI" w:hAnsi="Segoe UI" w:cs="Segoe UI"/>
      <w:sz w:val="18"/>
      <w:szCs w:val="18"/>
    </w:rPr>
  </w:style>
  <w:style w:type="character" w:customStyle="1" w:styleId="CommentReference1">
    <w:name w:val="Comment Reference1"/>
    <w:basedOn w:val="DefaultParagraphFont"/>
    <w:semiHidden/>
    <w:unhideWhenUsed/>
    <w:rPr>
      <w:sz w:val="16"/>
      <w:szCs w:val="16"/>
    </w:rPr>
  </w:style>
  <w:style w:type="paragraph" w:customStyle="1" w:styleId="CommentText1">
    <w:name w:val="Comment Text1"/>
    <w:basedOn w:val="Normal"/>
    <w:link w:val="CommentTextChar"/>
    <w:semiHidden/>
    <w:unhideWhenUsed/>
    <w:pPr>
      <w:spacing w:line="240" w:lineRule="auto"/>
    </w:pPr>
    <w:rPr>
      <w:sz w:val="20"/>
      <w:szCs w:val="20"/>
    </w:rPr>
  </w:style>
  <w:style w:type="character" w:customStyle="1" w:styleId="CommentTextChar">
    <w:name w:val="Comment Text Char"/>
    <w:basedOn w:val="DefaultParagraphFont"/>
    <w:link w:val="CommentText1"/>
    <w:semiHidden/>
    <w:rPr>
      <w:sz w:val="20"/>
      <w:szCs w:val="20"/>
    </w:rPr>
  </w:style>
  <w:style w:type="paragraph" w:customStyle="1" w:styleId="CommentSubject1">
    <w:name w:val="Comment Subject1"/>
    <w:basedOn w:val="CommentText1"/>
    <w:link w:val="CommentSubjectChar"/>
    <w:semiHidden/>
    <w:unhideWhenUsed/>
    <w:rPr>
      <w:b/>
      <w:bCs/>
    </w:rPr>
  </w:style>
  <w:style w:type="character" w:customStyle="1" w:styleId="CommentSubjectChar">
    <w:name w:val="Comment Subject Char"/>
    <w:basedOn w:val="CommentTextChar"/>
    <w:link w:val="CommentSubject1"/>
    <w:semiHidden/>
    <w:rPr>
      <w:b/>
      <w:bCs/>
      <w:sz w:val="20"/>
      <w:szCs w:val="20"/>
    </w:rPr>
  </w:style>
  <w:style w:type="table" w:customStyle="1" w:styleId="ListTable4-Accent11">
    <w:name w:val="List Table 4 - Accent 11"/>
    <w:basedOn w:val="TableNormal"/>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vAlign w:val="top"/>
      </w:tcPr>
    </w:tblStylePr>
    <w:tblStylePr w:type="lastRow">
      <w:rPr>
        <w:b/>
        <w:bCs/>
      </w:rPr>
      <w:tblPr/>
      <w:tcPr>
        <w:tcBorders>
          <w:top w:val="double" w:sz="4" w:space="0" w:color="8EAADB"/>
        </w:tcBorders>
        <w:vAlign w:val="top"/>
      </w:tcPr>
    </w:tblStylePr>
    <w:tblStylePr w:type="firstCol">
      <w:rPr>
        <w:b/>
        <w:bCs/>
      </w:rPr>
    </w:tblStylePr>
    <w:tblStylePr w:type="lastCol">
      <w:rPr>
        <w:b/>
        <w:bCs/>
      </w:rPr>
    </w:tblStylePr>
    <w:tblStylePr w:type="band1Vert">
      <w:tblPr/>
      <w:tcPr>
        <w:shd w:val="clear" w:color="auto" w:fill="D9E2F3"/>
        <w:vAlign w:val="top"/>
      </w:tcPr>
    </w:tblStylePr>
    <w:tblStylePr w:type="band1Horz">
      <w:tblPr/>
      <w:tcPr>
        <w:shd w:val="clear" w:color="auto" w:fill="D9E2F3"/>
        <w:vAlign w:val="top"/>
      </w:tcPr>
    </w:tblStylePr>
  </w:style>
  <w:style w:type="character" w:customStyle="1" w:styleId="Heading4Char">
    <w:name w:val="Heading 4 Char"/>
    <w:basedOn w:val="DefaultParagraphFont"/>
    <w:link w:val="Heading4"/>
    <w:semiHidden/>
    <w:rPr>
      <w:rFonts w:ascii="Calibri Light" w:eastAsia="Calibri Light" w:hAnsi="Calibri Light" w:cs="Calibri Light"/>
      <w:i/>
      <w:iCs/>
      <w:color w:val="2F5496"/>
    </w:rPr>
  </w:style>
  <w:style w:type="paragraph" w:styleId="NormalWeb">
    <w:name w:val="Normal (Web)"/>
    <w:basedOn w:val="Normal"/>
    <w:unhideWhenUsed/>
    <w:pPr>
      <w:spacing w:before="100" w:beforeAutospacing="1" w:after="100" w:afterAutospacing="1" w:line="240" w:lineRule="auto"/>
    </w:pPr>
    <w:rPr>
      <w:rFonts w:ascii="Times New Roman" w:eastAsia="Times New Roman" w:hAnsi="Times New Roman" w:cs="Times New Roman"/>
      <w:szCs w:val="24"/>
      <w:lang w:val="en-NZ" w:eastAsia="en-NZ"/>
    </w:rPr>
  </w:style>
  <w:style w:type="table" w:customStyle="1" w:styleId="TableGrid1">
    <w:name w:val="Table Grid1"/>
    <w:basedOn w:val="TableNormal"/>
    <w:next w:val="TableGri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Pr>
      <w:rFonts w:ascii="Calibri" w:eastAsia="Calibri" w:hAnsi="Calibri" w:cs="Calibri"/>
      <w:color w:val="2F5496"/>
      <w:sz w:val="32"/>
      <w:szCs w:val="26"/>
    </w:rPr>
  </w:style>
  <w:style w:type="paragraph" w:styleId="TOC2">
    <w:name w:val="toc 2"/>
    <w:basedOn w:val="Normal"/>
    <w:next w:val="Normal"/>
    <w:unhideWhenUsed/>
    <w:pPr>
      <w:spacing w:after="100"/>
      <w:ind w:left="220"/>
    </w:pPr>
  </w:style>
  <w:style w:type="paragraph" w:styleId="ListBullet">
    <w:name w:val="List Bullet"/>
    <w:basedOn w:val="Normal"/>
    <w:unhideWhenUsed/>
    <w:pPr>
      <w:numPr>
        <w:numId w:val="12"/>
      </w:numPr>
      <w:ind w:left="357" w:hanging="357"/>
      <w:contextualSpacing/>
    </w:pPr>
  </w:style>
  <w:style w:type="paragraph" w:styleId="ListBullet2">
    <w:name w:val="List Bullet 2"/>
    <w:basedOn w:val="Normal"/>
    <w:unhideWhenUsed/>
    <w:pPr>
      <w:numPr>
        <w:numId w:val="10"/>
      </w:numPr>
      <w:contextualSpacing/>
    </w:pPr>
  </w:style>
  <w:style w:type="paragraph" w:styleId="List5">
    <w:name w:val="List 5"/>
    <w:basedOn w:val="Normal"/>
    <w:semiHidden/>
    <w:unhideWhenUsed/>
    <w:pPr>
      <w:numPr>
        <w:numId w:val="27"/>
      </w:numPr>
      <w:contextualSpacing/>
    </w:pPr>
  </w:style>
  <w:style w:type="paragraph" w:styleId="Subtitle">
    <w:name w:val="Subtitle"/>
    <w:basedOn w:val="Normal"/>
    <w:next w:val="Normal"/>
    <w:link w:val="SubtitleChar"/>
    <w:qFormat/>
    <w:pPr>
      <w:numPr>
        <w:ilvl w:val="1"/>
      </w:numPr>
    </w:pPr>
    <w:rPr>
      <w:color w:val="2F5496"/>
      <w:spacing w:val="15"/>
    </w:rPr>
  </w:style>
  <w:style w:type="character" w:customStyle="1" w:styleId="SubtitleChar">
    <w:name w:val="Subtitle Char"/>
    <w:basedOn w:val="DefaultParagraphFont"/>
    <w:link w:val="Subtitle"/>
    <w:rPr>
      <w:color w:val="2F5496"/>
      <w:spacing w:val="15"/>
      <w:sz w:val="24"/>
    </w:rPr>
  </w:style>
  <w:style w:type="character" w:styleId="Strong">
    <w:name w:val="Strong"/>
    <w:basedOn w:val="DefaultParagraphFont"/>
    <w:qFormat/>
    <w:rPr>
      <w:b w:val="0"/>
      <w:bCs/>
      <w:color w:val="2F5496"/>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panose="020F0302020204030204"/>
        <a:cs typeface="" panose="020F0302020204030204"/>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panose="020F0502020204030204"/>
        <a:cs typeface="" panose="020F0502020204030204"/>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
          <a:effectLst/>
        </a:effectStyle>
        <a:effectStyle>
          <a:effectLst/>
        </a:effectStyle>
        <a:effectStyle>
          <a:effectLst>
            <a:outerShdw blurRad="57150" dist="19050" dir="5400000" rotWithShape="0">
              <a:srgbClr val="000000">
                <a:alpha val="63000"/>
              </a:srgbClr>
            </a:outerShdw>
          </a:effectLst>
        </a:effectStyle>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2C34533360970409609ED4B0ADB96D7" ma:contentTypeVersion="13" ma:contentTypeDescription="Create a new document." ma:contentTypeScope="" ma:versionID="e204f79299a8ebb3214f02a0292906aa">
  <xsd:schema xmlns:xsd="http://www.w3.org/2001/XMLSchema" xmlns:xs="http://www.w3.org/2001/XMLSchema" xmlns:p="http://schemas.microsoft.com/office/2006/metadata/properties" xmlns:ns3="31047734-af16-49d5-be69-377efec18aa1" xmlns:ns4="b32734f1-9df6-4e0d-ab19-67c8063d5c38" targetNamespace="http://schemas.microsoft.com/office/2006/metadata/properties" ma:root="true" ma:fieldsID="302257d5d1e86794eae2cc820fb6a395" ns3:_="" ns4:_="">
    <xsd:import namespace="31047734-af16-49d5-be69-377efec18aa1"/>
    <xsd:import namespace="b32734f1-9df6-4e0d-ab19-67c8063d5c3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4:SharedWithUsers" minOccurs="0"/>
                <xsd:element ref="ns3:MediaServiceOCR"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47734-af16-49d5-be69-377efec18a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2734f1-9df6-4e0d-ab19-67c8063d5c38"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09346B-31D6-4EBB-BE3D-483472BE4E0C}">
  <ds:schemaRefs>
    <ds:schemaRef ds:uri="http://schemas.openxmlformats.org/officeDocument/2006/bibliography"/>
  </ds:schemaRefs>
</ds:datastoreItem>
</file>

<file path=customXml/itemProps2.xml><?xml version="1.0" encoding="utf-8"?>
<ds:datastoreItem xmlns:ds="http://schemas.openxmlformats.org/officeDocument/2006/customXml" ds:itemID="{143D4400-B1D8-448F-8703-57F92EB9BFD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FF119AE-0C7C-4514-A3C9-13FF7CCCE3EB}">
  <ds:schemaRefs>
    <ds:schemaRef ds:uri="http://schemas.microsoft.com/sharepoint/v3/contenttype/forms"/>
  </ds:schemaRefs>
</ds:datastoreItem>
</file>

<file path=customXml/itemProps4.xml><?xml version="1.0" encoding="utf-8"?>
<ds:datastoreItem xmlns:ds="http://schemas.openxmlformats.org/officeDocument/2006/customXml" ds:itemID="{BCDA2F3D-7D26-4BAA-A999-31EB739FBC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47734-af16-49d5-be69-377efec18aa1"/>
    <ds:schemaRef ds:uri="b32734f1-9df6-4e0d-ab19-67c8063d5c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1420</Words>
  <Characters>8100</Characters>
  <Application>Microsoft Office Word</Application>
  <DocSecurity>0</DocSecurity>
  <Lines>67</Lines>
  <Paragraphs>19</Paragraphs>
  <ScaleCrop>false</ScaleCrop>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ATIC Accessibility</dc:title>
  <dc:subject/>
  <dc:creator>Erin McLeod</dc:creator>
  <cp:keywords/>
  <dc:description/>
  <cp:lastModifiedBy>Lisa Hogger</cp:lastModifiedBy>
  <cp:revision>2</cp:revision>
  <dcterms:created xsi:type="dcterms:W3CDTF">2023-06-30T04:51:00Z</dcterms:created>
  <dcterms:modified xsi:type="dcterms:W3CDTF">2023-06-30T04:51:00Z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0x010100F2C34533360970409609ED4B0ADB96D7</vt:lpwstr>
  </property>
</Properties>
</file>